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3A" w:rsidRDefault="009F2CF1" w:rsidP="005B30E5">
      <w:pPr>
        <w:widowControl w:val="0"/>
        <w:spacing w:line="276" w:lineRule="auto"/>
        <w:rPr>
          <w:rFonts w:ascii="Myriad Pro Light" w:hAnsi="Myriad Pro Light"/>
          <w:b/>
          <w:bCs/>
          <w:sz w:val="28"/>
          <w:szCs w:val="28"/>
          <w:lang w:val="en-US"/>
        </w:rPr>
      </w:pPr>
      <w:r>
        <w:rPr>
          <w:rFonts w:ascii="Myriad Pro Light" w:hAnsi="Myriad Pro Light"/>
          <w:b/>
          <w:bCs/>
          <w:noProof/>
          <w:sz w:val="28"/>
          <w:szCs w:val="28"/>
        </w:rPr>
        <w:drawing>
          <wp:anchor distT="0" distB="0" distL="114300" distR="114300" simplePos="0" relativeHeight="251695104" behindDoc="1" locked="0" layoutInCell="1" allowOverlap="1">
            <wp:simplePos x="0" y="0"/>
            <wp:positionH relativeFrom="column">
              <wp:posOffset>-179070</wp:posOffset>
            </wp:positionH>
            <wp:positionV relativeFrom="paragraph">
              <wp:posOffset>-321945</wp:posOffset>
            </wp:positionV>
            <wp:extent cx="1019810" cy="1190625"/>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T - foundation logo-01.jpg"/>
                    <pic:cNvPicPr/>
                  </pic:nvPicPr>
                  <pic:blipFill>
                    <a:blip r:embed="rId8" cstate="email"/>
                    <a:srcRect/>
                    <a:stretch>
                      <a:fillRect/>
                    </a:stretch>
                  </pic:blipFill>
                  <pic:spPr>
                    <a:xfrm>
                      <a:off x="0" y="0"/>
                      <a:ext cx="1019810" cy="1190625"/>
                    </a:xfrm>
                    <a:prstGeom prst="rect">
                      <a:avLst/>
                    </a:prstGeom>
                  </pic:spPr>
                </pic:pic>
              </a:graphicData>
            </a:graphic>
          </wp:anchor>
        </w:drawing>
      </w:r>
      <w:r w:rsidR="005F0620" w:rsidRPr="005F0620">
        <w:rPr>
          <w:rFonts w:ascii="Myriad Pro Light" w:hAnsi="Myriad Pro Light"/>
          <w:b/>
          <w:bCs/>
          <w:noProof/>
          <w:sz w:val="28"/>
          <w:szCs w:val="28"/>
        </w:rPr>
        <w:drawing>
          <wp:anchor distT="0" distB="0" distL="114300" distR="114300" simplePos="0" relativeHeight="251689984" behindDoc="1" locked="0" layoutInCell="1" allowOverlap="1">
            <wp:simplePos x="0" y="0"/>
            <wp:positionH relativeFrom="column">
              <wp:posOffset>-255270</wp:posOffset>
            </wp:positionH>
            <wp:positionV relativeFrom="paragraph">
              <wp:posOffset>-131445</wp:posOffset>
            </wp:positionV>
            <wp:extent cx="7200265" cy="1190625"/>
            <wp:effectExtent l="19050" t="0" r="635" b="9525"/>
            <wp:wrapNone/>
            <wp:docPr id="21" name="Picture 22" descr="IRT_Graphic-Curve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T_Graphic-Curve877"/>
                    <pic:cNvPicPr>
                      <a:picLocks noChangeAspect="1" noChangeArrowheads="1"/>
                    </pic:cNvPicPr>
                  </pic:nvPicPr>
                  <pic:blipFill>
                    <a:blip r:embed="rId9" cstate="email">
                      <a:lum bright="20000"/>
                    </a:blip>
                    <a:srcRect/>
                    <a:stretch>
                      <a:fillRect/>
                    </a:stretch>
                  </pic:blipFill>
                  <pic:spPr bwMode="auto">
                    <a:xfrm rot="10800000">
                      <a:off x="0" y="0"/>
                      <a:ext cx="7200265" cy="1190625"/>
                    </a:xfrm>
                    <a:prstGeom prst="rect">
                      <a:avLst/>
                    </a:prstGeom>
                    <a:noFill/>
                  </pic:spPr>
                </pic:pic>
              </a:graphicData>
            </a:graphic>
          </wp:anchor>
        </w:drawing>
      </w:r>
    </w:p>
    <w:p w:rsidR="005F0620" w:rsidRDefault="005F0620" w:rsidP="005B30E5">
      <w:pPr>
        <w:widowControl w:val="0"/>
        <w:spacing w:line="276" w:lineRule="auto"/>
        <w:rPr>
          <w:rFonts w:ascii="Myriad Pro Light" w:hAnsi="Myriad Pro Light"/>
          <w:b/>
          <w:bCs/>
          <w:sz w:val="28"/>
          <w:szCs w:val="28"/>
          <w:lang w:val="en-US"/>
        </w:rPr>
      </w:pPr>
    </w:p>
    <w:p w:rsidR="005F0620" w:rsidRDefault="005F0620" w:rsidP="005B30E5">
      <w:pPr>
        <w:widowControl w:val="0"/>
        <w:spacing w:line="276" w:lineRule="auto"/>
        <w:rPr>
          <w:rFonts w:ascii="Myriad Pro Light" w:hAnsi="Myriad Pro Light"/>
          <w:b/>
          <w:bCs/>
          <w:sz w:val="28"/>
          <w:szCs w:val="28"/>
          <w:lang w:val="en-US"/>
        </w:rPr>
      </w:pPr>
    </w:p>
    <w:p w:rsidR="005F0620" w:rsidRDefault="005F0620" w:rsidP="005B30E5">
      <w:pPr>
        <w:widowControl w:val="0"/>
        <w:spacing w:line="276" w:lineRule="auto"/>
        <w:rPr>
          <w:rFonts w:ascii="Myriad Pro Light" w:hAnsi="Myriad Pro Light"/>
          <w:b/>
          <w:bCs/>
          <w:sz w:val="28"/>
          <w:szCs w:val="28"/>
          <w:lang w:val="en-US"/>
        </w:rPr>
      </w:pPr>
    </w:p>
    <w:p w:rsidR="005F0620" w:rsidRDefault="00553E2F" w:rsidP="005B30E5">
      <w:pPr>
        <w:widowControl w:val="0"/>
        <w:spacing w:line="276" w:lineRule="auto"/>
        <w:rPr>
          <w:rFonts w:ascii="Myriad Pro Light" w:hAnsi="Myriad Pro Light"/>
          <w:b/>
          <w:bCs/>
          <w:sz w:val="28"/>
          <w:szCs w:val="28"/>
          <w:lang w:val="en-US"/>
        </w:rPr>
      </w:pPr>
      <w:r w:rsidRPr="00553E2F">
        <w:rPr>
          <w:rFonts w:ascii="Myriad Pro Light" w:hAnsi="Myriad Pro Light"/>
          <w:b/>
          <w:bCs/>
          <w:noProof/>
          <w:sz w:val="28"/>
          <w:szCs w:val="28"/>
          <w:lang w:val="en-US" w:eastAsia="zh-TW"/>
        </w:rPr>
        <w:pict>
          <v:shapetype id="_x0000_t202" coordsize="21600,21600" o:spt="202" path="m,l,21600r21600,l21600,xe">
            <v:stroke joinstyle="miter"/>
            <v:path gradientshapeok="t" o:connecttype="rect"/>
          </v:shapetype>
          <v:shape id="_x0000_s1035" type="#_x0000_t202" style="position:absolute;margin-left:0;margin-top:10.25pt;width:538.5pt;height:140.45pt;z-index:251672576;mso-width-relative:margin;mso-height-relative:margin" stroked="f">
            <v:textbox>
              <w:txbxContent>
                <w:p w:rsidR="00E15468" w:rsidRDefault="00E15468" w:rsidP="007148CC">
                  <w:pPr>
                    <w:widowControl w:val="0"/>
                    <w:rPr>
                      <w:rFonts w:ascii="Dax-Medium" w:hAnsi="Dax-Medium"/>
                      <w:b/>
                      <w:bCs/>
                      <w:color w:val="006890"/>
                      <w:sz w:val="44"/>
                      <w:szCs w:val="44"/>
                    </w:rPr>
                  </w:pPr>
                  <w:r>
                    <w:rPr>
                      <w:rFonts w:ascii="Dax-Medium" w:hAnsi="Dax-Medium"/>
                      <w:b/>
                      <w:bCs/>
                      <w:color w:val="006890"/>
                      <w:sz w:val="44"/>
                      <w:szCs w:val="44"/>
                    </w:rPr>
                    <w:t xml:space="preserve">Supporting ageing in place for people with </w:t>
                  </w:r>
                </w:p>
                <w:p w:rsidR="00E15468" w:rsidRDefault="00E15468" w:rsidP="007148CC">
                  <w:pPr>
                    <w:widowControl w:val="0"/>
                    <w:rPr>
                      <w:rFonts w:ascii="Dax-Medium" w:hAnsi="Dax-Medium"/>
                      <w:b/>
                      <w:bCs/>
                      <w:color w:val="006890"/>
                      <w:sz w:val="44"/>
                      <w:szCs w:val="44"/>
                    </w:rPr>
                  </w:pPr>
                  <w:proofErr w:type="gramStart"/>
                  <w:r>
                    <w:rPr>
                      <w:rFonts w:ascii="Dax-Medium" w:hAnsi="Dax-Medium"/>
                      <w:b/>
                      <w:bCs/>
                      <w:color w:val="006890"/>
                      <w:sz w:val="44"/>
                      <w:szCs w:val="44"/>
                    </w:rPr>
                    <w:t>and</w:t>
                  </w:r>
                  <w:proofErr w:type="gramEnd"/>
                  <w:r>
                    <w:rPr>
                      <w:rFonts w:ascii="Dax-Medium" w:hAnsi="Dax-Medium"/>
                      <w:b/>
                      <w:bCs/>
                      <w:color w:val="006890"/>
                      <w:sz w:val="44"/>
                      <w:szCs w:val="44"/>
                    </w:rPr>
                    <w:t xml:space="preserve"> into disability: An exploration of rural and </w:t>
                  </w:r>
                </w:p>
                <w:p w:rsidR="00E15468" w:rsidRDefault="00E15468" w:rsidP="007148CC">
                  <w:pPr>
                    <w:widowControl w:val="0"/>
                    <w:rPr>
                      <w:rFonts w:ascii="Dax-Medium" w:hAnsi="Dax-Medium"/>
                      <w:b/>
                      <w:bCs/>
                      <w:color w:val="006890"/>
                      <w:sz w:val="44"/>
                      <w:szCs w:val="44"/>
                    </w:rPr>
                  </w:pPr>
                  <w:proofErr w:type="gramStart"/>
                  <w:r>
                    <w:rPr>
                      <w:rFonts w:ascii="Dax-Medium" w:hAnsi="Dax-Medium"/>
                      <w:b/>
                      <w:bCs/>
                      <w:color w:val="006890"/>
                      <w:sz w:val="44"/>
                      <w:szCs w:val="44"/>
                    </w:rPr>
                    <w:t>metropolitan</w:t>
                  </w:r>
                  <w:proofErr w:type="gramEnd"/>
                  <w:r>
                    <w:rPr>
                      <w:rFonts w:ascii="Dax-Medium" w:hAnsi="Dax-Medium"/>
                      <w:b/>
                      <w:bCs/>
                      <w:color w:val="006890"/>
                      <w:sz w:val="44"/>
                      <w:szCs w:val="44"/>
                    </w:rPr>
                    <w:t xml:space="preserve"> perspectives</w:t>
                  </w:r>
                </w:p>
                <w:p w:rsidR="00E15468" w:rsidRDefault="00E15468" w:rsidP="007148CC">
                  <w:pPr>
                    <w:widowControl w:val="0"/>
                    <w:ind w:right="183"/>
                    <w:rPr>
                      <w:rFonts w:ascii="Dax-Medium" w:hAnsi="Dax-Medium"/>
                      <w:b/>
                      <w:bCs/>
                      <w:color w:val="006890"/>
                      <w:sz w:val="24"/>
                      <w:szCs w:val="24"/>
                    </w:rPr>
                  </w:pPr>
                  <w:r>
                    <w:rPr>
                      <w:rFonts w:ascii="Dax-Medium" w:hAnsi="Dax-Medium"/>
                      <w:b/>
                      <w:bCs/>
                      <w:color w:val="006890"/>
                      <w:sz w:val="24"/>
                      <w:szCs w:val="24"/>
                    </w:rPr>
                    <w:t> </w:t>
                  </w:r>
                </w:p>
                <w:p w:rsidR="00E15468" w:rsidRDefault="00E15468" w:rsidP="007148CC">
                  <w:pPr>
                    <w:widowControl w:val="0"/>
                    <w:ind w:right="183"/>
                    <w:rPr>
                      <w:rFonts w:ascii="Dax-Medium" w:hAnsi="Dax-Medium"/>
                      <w:b/>
                      <w:bCs/>
                      <w:color w:val="006890"/>
                      <w:sz w:val="24"/>
                      <w:szCs w:val="24"/>
                    </w:rPr>
                  </w:pPr>
                  <w:r>
                    <w:rPr>
                      <w:rFonts w:ascii="Dax-Medium" w:hAnsi="Dax-Medium"/>
                      <w:b/>
                      <w:bCs/>
                      <w:color w:val="006890"/>
                      <w:sz w:val="24"/>
                      <w:szCs w:val="24"/>
                      <w:lang w:val="en-US"/>
                    </w:rPr>
                    <w:t xml:space="preserve">Professor Emeritus Trevor R </w:t>
                  </w:r>
                  <w:proofErr w:type="spellStart"/>
                  <w:r>
                    <w:rPr>
                      <w:rFonts w:ascii="Dax-Medium" w:hAnsi="Dax-Medium"/>
                      <w:b/>
                      <w:bCs/>
                      <w:color w:val="006890"/>
                      <w:sz w:val="24"/>
                      <w:szCs w:val="24"/>
                      <w:lang w:val="en-US"/>
                    </w:rPr>
                    <w:t>Parmenter</w:t>
                  </w:r>
                  <w:proofErr w:type="spellEnd"/>
                  <w:r>
                    <w:rPr>
                      <w:rFonts w:ascii="Dax-Medium" w:hAnsi="Dax-Medium"/>
                      <w:b/>
                      <w:bCs/>
                      <w:color w:val="006890"/>
                      <w:sz w:val="24"/>
                      <w:szCs w:val="24"/>
                    </w:rPr>
                    <w:t>, University of Sydney</w:t>
                  </w:r>
                </w:p>
                <w:p w:rsidR="00E15468" w:rsidRDefault="00E15468" w:rsidP="007148CC">
                  <w:pPr>
                    <w:widowControl w:val="0"/>
                    <w:ind w:right="183"/>
                    <w:rPr>
                      <w:rFonts w:ascii="Dax-Medium" w:hAnsi="Dax-Medium"/>
                      <w:b/>
                      <w:bCs/>
                      <w:color w:val="006890"/>
                      <w:sz w:val="24"/>
                      <w:szCs w:val="24"/>
                    </w:rPr>
                  </w:pPr>
                  <w:r w:rsidRPr="003E36F8">
                    <w:rPr>
                      <w:rFonts w:ascii="Dax-Medium" w:hAnsi="Dax-Medium"/>
                      <w:b/>
                      <w:bCs/>
                      <w:color w:val="006890"/>
                      <w:sz w:val="24"/>
                      <w:szCs w:val="24"/>
                    </w:rPr>
                    <w:t>Co-Investigators: Dr Marie Knox</w:t>
                  </w:r>
                  <w:r>
                    <w:rPr>
                      <w:rFonts w:ascii="Dax-Medium" w:hAnsi="Dax-Medium"/>
                      <w:b/>
                      <w:bCs/>
                      <w:color w:val="006890"/>
                      <w:sz w:val="24"/>
                      <w:szCs w:val="24"/>
                    </w:rPr>
                    <w:t xml:space="preserve">, </w:t>
                  </w:r>
                  <w:r w:rsidRPr="003E36F8">
                    <w:rPr>
                      <w:rFonts w:ascii="Dax-Medium" w:hAnsi="Dax-Medium"/>
                      <w:b/>
                      <w:bCs/>
                      <w:color w:val="006890"/>
                      <w:sz w:val="24"/>
                      <w:szCs w:val="24"/>
                    </w:rPr>
                    <w:t>Professor Matt</w:t>
                  </w:r>
                  <w:r>
                    <w:rPr>
                      <w:rFonts w:ascii="Dax-Medium" w:hAnsi="Dax-Medium"/>
                      <w:b/>
                      <w:bCs/>
                      <w:color w:val="006890"/>
                      <w:sz w:val="24"/>
                      <w:szCs w:val="24"/>
                    </w:rPr>
                    <w:t>h</w:t>
                  </w:r>
                  <w:r w:rsidRPr="003E36F8">
                    <w:rPr>
                      <w:rFonts w:ascii="Dax-Medium" w:hAnsi="Dax-Medium"/>
                      <w:b/>
                      <w:bCs/>
                      <w:color w:val="006890"/>
                      <w:sz w:val="24"/>
                      <w:szCs w:val="24"/>
                    </w:rPr>
                    <w:t xml:space="preserve">ew </w:t>
                  </w:r>
                  <w:proofErr w:type="spellStart"/>
                  <w:r w:rsidRPr="003E36F8">
                    <w:rPr>
                      <w:rFonts w:ascii="Dax-Medium" w:hAnsi="Dax-Medium"/>
                      <w:b/>
                      <w:bCs/>
                      <w:color w:val="006890"/>
                      <w:sz w:val="24"/>
                      <w:szCs w:val="24"/>
                    </w:rPr>
                    <w:t>Janicki</w:t>
                  </w:r>
                  <w:proofErr w:type="spellEnd"/>
                  <w:r>
                    <w:rPr>
                      <w:rFonts w:ascii="Dax-Medium" w:hAnsi="Dax-Medium"/>
                      <w:b/>
                      <w:bCs/>
                      <w:color w:val="006890"/>
                      <w:sz w:val="24"/>
                      <w:szCs w:val="24"/>
                    </w:rPr>
                    <w:t xml:space="preserve">, </w:t>
                  </w:r>
                  <w:r w:rsidRPr="003E36F8">
                    <w:rPr>
                      <w:rFonts w:ascii="Dax-Medium" w:hAnsi="Dax-Medium"/>
                      <w:b/>
                      <w:bCs/>
                      <w:color w:val="006890"/>
                      <w:sz w:val="24"/>
                      <w:szCs w:val="24"/>
                    </w:rPr>
                    <w:t xml:space="preserve">Professor </w:t>
                  </w:r>
                  <w:proofErr w:type="spellStart"/>
                  <w:r w:rsidRPr="003E36F8">
                    <w:rPr>
                      <w:rFonts w:ascii="Dax-Medium" w:hAnsi="Dax-Medium"/>
                      <w:b/>
                      <w:bCs/>
                      <w:color w:val="006890"/>
                      <w:sz w:val="24"/>
                      <w:szCs w:val="24"/>
                    </w:rPr>
                    <w:t>Rafat</w:t>
                  </w:r>
                  <w:proofErr w:type="spellEnd"/>
                  <w:r w:rsidRPr="003E36F8">
                    <w:rPr>
                      <w:rFonts w:ascii="Dax-Medium" w:hAnsi="Dax-Medium"/>
                      <w:b/>
                      <w:bCs/>
                      <w:color w:val="006890"/>
                      <w:sz w:val="24"/>
                      <w:szCs w:val="24"/>
                    </w:rPr>
                    <w:t xml:space="preserve"> </w:t>
                  </w:r>
                  <w:proofErr w:type="spellStart"/>
                  <w:r w:rsidRPr="003E36F8">
                    <w:rPr>
                      <w:rFonts w:ascii="Dax-Medium" w:hAnsi="Dax-Medium"/>
                      <w:b/>
                      <w:bCs/>
                      <w:color w:val="006890"/>
                      <w:sz w:val="24"/>
                      <w:szCs w:val="24"/>
                    </w:rPr>
                    <w:t>Hussain</w:t>
                  </w:r>
                  <w:proofErr w:type="spellEnd"/>
                  <w:r>
                    <w:rPr>
                      <w:rFonts w:ascii="Dax-Medium" w:hAnsi="Dax-Medium"/>
                      <w:b/>
                      <w:bCs/>
                      <w:color w:val="006890"/>
                      <w:sz w:val="24"/>
                      <w:szCs w:val="24"/>
                    </w:rPr>
                    <w:t xml:space="preserve">  </w:t>
                  </w:r>
                </w:p>
                <w:p w:rsidR="00E15468" w:rsidRDefault="00E15468"/>
              </w:txbxContent>
            </v:textbox>
            <w10:wrap type="square"/>
          </v:shape>
        </w:pict>
      </w:r>
    </w:p>
    <w:p w:rsidR="005B30E5" w:rsidRDefault="005B30E5" w:rsidP="005B30E5">
      <w:pPr>
        <w:widowControl w:val="0"/>
        <w:spacing w:line="276" w:lineRule="auto"/>
        <w:rPr>
          <w:rFonts w:ascii="Myriad Pro Light" w:hAnsi="Myriad Pro Light"/>
          <w:b/>
          <w:bCs/>
          <w:sz w:val="28"/>
          <w:szCs w:val="28"/>
          <w:lang w:val="en-US"/>
        </w:rPr>
      </w:pPr>
      <w:r>
        <w:rPr>
          <w:rFonts w:ascii="Myriad Pro Light" w:hAnsi="Myriad Pro Light"/>
          <w:b/>
          <w:bCs/>
          <w:sz w:val="28"/>
          <w:szCs w:val="28"/>
          <w:lang w:val="en-US"/>
        </w:rPr>
        <w:t>Introduction</w:t>
      </w:r>
    </w:p>
    <w:p w:rsidR="0084523A" w:rsidRDefault="0084523A" w:rsidP="005B30E5">
      <w:pPr>
        <w:pStyle w:val="Default"/>
        <w:spacing w:line="276" w:lineRule="auto"/>
        <w:rPr>
          <w:rFonts w:ascii="Myriad Pro Light" w:hAnsi="Myriad Pro Light"/>
          <w:sz w:val="22"/>
          <w:szCs w:val="22"/>
          <w:lang w:val="en-US"/>
        </w:rPr>
      </w:pPr>
    </w:p>
    <w:p w:rsidR="005B30E5" w:rsidRPr="007148CC" w:rsidRDefault="005B30E5" w:rsidP="005B30E5">
      <w:pPr>
        <w:pStyle w:val="Default"/>
        <w:spacing w:line="276" w:lineRule="auto"/>
        <w:rPr>
          <w:rFonts w:ascii="Myriad Pro Light" w:hAnsi="Myriad Pro Light"/>
          <w:sz w:val="22"/>
          <w:szCs w:val="22"/>
          <w:lang w:val="en-US"/>
        </w:rPr>
      </w:pPr>
      <w:r w:rsidRPr="007148CC">
        <w:rPr>
          <w:rFonts w:ascii="Myriad Pro Light" w:hAnsi="Myriad Pro Light"/>
          <w:sz w:val="22"/>
          <w:szCs w:val="22"/>
          <w:lang w:val="en-US"/>
        </w:rPr>
        <w:t xml:space="preserve">Assisting older people to </w:t>
      </w:r>
      <w:r w:rsidRPr="007148CC">
        <w:rPr>
          <w:rFonts w:ascii="Myriad Pro Light" w:hAnsi="Myriad Pro Light"/>
          <w:i/>
          <w:iCs/>
          <w:sz w:val="22"/>
          <w:szCs w:val="22"/>
          <w:lang w:val="en-US"/>
        </w:rPr>
        <w:t xml:space="preserve">age successfully </w:t>
      </w:r>
      <w:r w:rsidRPr="007148CC">
        <w:rPr>
          <w:rFonts w:ascii="Myriad Pro Light" w:hAnsi="Myriad Pro Light"/>
          <w:sz w:val="22"/>
          <w:szCs w:val="22"/>
          <w:lang w:val="en-US"/>
        </w:rPr>
        <w:t>is a major priority within the community services sector. In addition, people with lifelong disabilities are living longer and there is a major crisis within the disability sector for people with lifelong disabilities who are ageing. They can face being prematurely</w:t>
      </w:r>
      <w:r w:rsidR="009F2CF1">
        <w:rPr>
          <w:rFonts w:ascii="Myriad Pro Light" w:hAnsi="Myriad Pro Light"/>
          <w:sz w:val="22"/>
          <w:szCs w:val="22"/>
          <w:lang w:val="en-US"/>
        </w:rPr>
        <w:t xml:space="preserve"> -</w:t>
      </w:r>
      <w:r w:rsidRPr="007148CC">
        <w:rPr>
          <w:rFonts w:ascii="Myriad Pro Light" w:hAnsi="Myriad Pro Light"/>
          <w:sz w:val="22"/>
          <w:szCs w:val="22"/>
          <w:lang w:val="en-US"/>
        </w:rPr>
        <w:t xml:space="preserve"> and often inappropriately </w:t>
      </w:r>
      <w:r w:rsidR="009F2CF1">
        <w:rPr>
          <w:rFonts w:ascii="Myriad Pro Light" w:hAnsi="Myriad Pro Light"/>
          <w:sz w:val="22"/>
          <w:szCs w:val="22"/>
          <w:lang w:val="en-US"/>
        </w:rPr>
        <w:t>-</w:t>
      </w:r>
      <w:r w:rsidRPr="007148CC">
        <w:rPr>
          <w:rFonts w:ascii="Myriad Pro Light" w:hAnsi="Myriad Pro Light"/>
          <w:sz w:val="22"/>
          <w:szCs w:val="22"/>
          <w:lang w:val="en-US"/>
        </w:rPr>
        <w:t>‘</w:t>
      </w:r>
      <w:proofErr w:type="spellStart"/>
      <w:r w:rsidRPr="007148CC">
        <w:rPr>
          <w:rFonts w:ascii="Myriad Pro Light" w:hAnsi="Myriad Pro Light"/>
          <w:sz w:val="22"/>
          <w:szCs w:val="22"/>
          <w:lang w:val="en-US"/>
        </w:rPr>
        <w:t>institutionalised</w:t>
      </w:r>
      <w:proofErr w:type="spellEnd"/>
      <w:r w:rsidRPr="007148CC">
        <w:rPr>
          <w:rFonts w:ascii="Myriad Pro Light" w:hAnsi="Myriad Pro Light"/>
          <w:sz w:val="22"/>
          <w:szCs w:val="22"/>
          <w:lang w:val="en-US"/>
        </w:rPr>
        <w:t>’</w:t>
      </w:r>
      <w:r w:rsidR="009F2CF1">
        <w:rPr>
          <w:rFonts w:ascii="Myriad Pro Light" w:hAnsi="Myriad Pro Light"/>
          <w:sz w:val="22"/>
          <w:szCs w:val="22"/>
          <w:lang w:val="en-US"/>
        </w:rPr>
        <w:t xml:space="preserve"> and placed </w:t>
      </w:r>
      <w:proofErr w:type="gramStart"/>
      <w:r w:rsidR="009F2CF1">
        <w:rPr>
          <w:rFonts w:ascii="Myriad Pro Light" w:hAnsi="Myriad Pro Light"/>
          <w:sz w:val="22"/>
          <w:szCs w:val="22"/>
          <w:lang w:val="en-US"/>
        </w:rPr>
        <w:t>into  R</w:t>
      </w:r>
      <w:r w:rsidRPr="007148CC">
        <w:rPr>
          <w:rFonts w:ascii="Myriad Pro Light" w:hAnsi="Myriad Pro Light"/>
          <w:sz w:val="22"/>
          <w:szCs w:val="22"/>
          <w:lang w:val="en-US"/>
        </w:rPr>
        <w:t>esidential</w:t>
      </w:r>
      <w:proofErr w:type="gramEnd"/>
      <w:r w:rsidRPr="007148CC">
        <w:rPr>
          <w:rFonts w:ascii="Myriad Pro Light" w:hAnsi="Myriad Pro Light"/>
          <w:sz w:val="22"/>
          <w:szCs w:val="22"/>
          <w:lang w:val="en-US"/>
        </w:rPr>
        <w:t xml:space="preserve"> aged care when no other community residential support is available. </w:t>
      </w:r>
      <w:proofErr w:type="gramStart"/>
      <w:r w:rsidRPr="007148CC">
        <w:rPr>
          <w:rFonts w:ascii="Myriad Pro Light" w:hAnsi="Myriad Pro Light"/>
          <w:sz w:val="22"/>
          <w:szCs w:val="22"/>
          <w:lang w:val="en-US"/>
        </w:rPr>
        <w:t>This problem has been noted by the Commonwealth Senate Community Aff</w:t>
      </w:r>
      <w:r w:rsidR="009F2CF1">
        <w:rPr>
          <w:rFonts w:ascii="Myriad Pro Light" w:hAnsi="Myriad Pro Light"/>
          <w:sz w:val="22"/>
          <w:szCs w:val="22"/>
          <w:lang w:val="en-US"/>
        </w:rPr>
        <w:t>airs Reference Committee (2007)</w:t>
      </w:r>
      <w:proofErr w:type="gramEnd"/>
      <w:r w:rsidR="009F2CF1">
        <w:rPr>
          <w:rFonts w:ascii="Myriad Pro Light" w:hAnsi="Myriad Pro Light"/>
          <w:sz w:val="22"/>
          <w:szCs w:val="22"/>
          <w:lang w:val="en-US"/>
        </w:rPr>
        <w:t>,</w:t>
      </w:r>
      <w:r w:rsidRPr="007148CC">
        <w:rPr>
          <w:rFonts w:ascii="Myriad Pro Light" w:hAnsi="Myriad Pro Light"/>
          <w:sz w:val="22"/>
          <w:szCs w:val="22"/>
          <w:lang w:val="en-US"/>
        </w:rPr>
        <w:t xml:space="preserve"> however, no resolutions have yet been proposed. </w:t>
      </w:r>
    </w:p>
    <w:p w:rsidR="005B30E5" w:rsidRPr="007148CC" w:rsidRDefault="005B30E5" w:rsidP="005B30E5">
      <w:pPr>
        <w:pStyle w:val="Default"/>
        <w:spacing w:line="276" w:lineRule="auto"/>
        <w:rPr>
          <w:rFonts w:ascii="Myriad Pro Light" w:hAnsi="Myriad Pro Light"/>
          <w:sz w:val="22"/>
          <w:szCs w:val="22"/>
          <w:lang w:val="en-US"/>
        </w:rPr>
      </w:pPr>
      <w:r w:rsidRPr="007148CC">
        <w:rPr>
          <w:rFonts w:ascii="Myriad Pro Light" w:hAnsi="Myriad Pro Light"/>
          <w:sz w:val="22"/>
          <w:szCs w:val="22"/>
          <w:lang w:val="en-US"/>
        </w:rPr>
        <w:t> </w:t>
      </w:r>
    </w:p>
    <w:p w:rsidR="005B30E5" w:rsidRPr="007148CC" w:rsidRDefault="005B30E5" w:rsidP="005B30E5">
      <w:pPr>
        <w:pStyle w:val="Default"/>
        <w:spacing w:line="276" w:lineRule="auto"/>
        <w:rPr>
          <w:rFonts w:ascii="Myriad Pro Light" w:hAnsi="Myriad Pro Light"/>
          <w:sz w:val="22"/>
          <w:szCs w:val="22"/>
          <w:lang w:val="en-US"/>
        </w:rPr>
      </w:pPr>
      <w:r w:rsidRPr="007148CC">
        <w:rPr>
          <w:rFonts w:ascii="Myriad Pro Light" w:hAnsi="Myriad Pro Light"/>
          <w:sz w:val="22"/>
          <w:szCs w:val="22"/>
          <w:lang w:val="en-US"/>
        </w:rPr>
        <w:t xml:space="preserve">There is limited Australian research available to understand the challenges faced by older individuals with and without lifelong disabilities, and their </w:t>
      </w:r>
      <w:proofErr w:type="spellStart"/>
      <w:r w:rsidRPr="007148CC">
        <w:rPr>
          <w:rFonts w:ascii="Myriad Pro Light" w:hAnsi="Myriad Pro Light"/>
          <w:sz w:val="22"/>
          <w:szCs w:val="22"/>
          <w:lang w:val="en-US"/>
        </w:rPr>
        <w:t>carers</w:t>
      </w:r>
      <w:proofErr w:type="spellEnd"/>
      <w:r w:rsidRPr="007148CC">
        <w:rPr>
          <w:rFonts w:ascii="Myriad Pro Light" w:hAnsi="Myriad Pro Light"/>
          <w:sz w:val="22"/>
          <w:szCs w:val="22"/>
          <w:lang w:val="en-US"/>
        </w:rPr>
        <w:t xml:space="preserve">, on how they cope with health and well-being issues. </w:t>
      </w:r>
    </w:p>
    <w:p w:rsidR="005B30E5" w:rsidRPr="007148CC" w:rsidRDefault="005B30E5" w:rsidP="005B30E5">
      <w:pPr>
        <w:widowControl w:val="0"/>
        <w:spacing w:line="276" w:lineRule="auto"/>
        <w:rPr>
          <w:rFonts w:ascii="Myriad Pro Light" w:hAnsi="Myriad Pro Light"/>
          <w:sz w:val="22"/>
          <w:szCs w:val="22"/>
          <w:lang w:val="en-US"/>
        </w:rPr>
      </w:pPr>
      <w:r w:rsidRPr="007148CC">
        <w:rPr>
          <w:rFonts w:ascii="Myriad Pro Light" w:hAnsi="Myriad Pro Light"/>
          <w:sz w:val="22"/>
          <w:szCs w:val="22"/>
          <w:lang w:val="en-US"/>
        </w:rPr>
        <w:t> </w:t>
      </w:r>
    </w:p>
    <w:p w:rsidR="005B30E5" w:rsidRPr="007148CC" w:rsidRDefault="0084523A" w:rsidP="005B30E5">
      <w:pPr>
        <w:pStyle w:val="Default"/>
        <w:spacing w:line="276" w:lineRule="auto"/>
        <w:rPr>
          <w:rFonts w:ascii="Myriad Pro Light" w:hAnsi="Myriad Pro Light"/>
          <w:sz w:val="22"/>
          <w:szCs w:val="22"/>
          <w:lang w:val="en-US"/>
        </w:rPr>
      </w:pPr>
      <w:r>
        <w:rPr>
          <w:rFonts w:ascii="Myriad Pro Light" w:hAnsi="Myriad Pro Light"/>
          <w:noProof/>
          <w:sz w:val="22"/>
          <w:szCs w:val="22"/>
        </w:rPr>
        <w:drawing>
          <wp:anchor distT="0" distB="0" distL="114300" distR="114300" simplePos="0" relativeHeight="251685888" behindDoc="1" locked="0" layoutInCell="1" allowOverlap="1">
            <wp:simplePos x="0" y="0"/>
            <wp:positionH relativeFrom="column">
              <wp:posOffset>3602355</wp:posOffset>
            </wp:positionH>
            <wp:positionV relativeFrom="paragraph">
              <wp:posOffset>447675</wp:posOffset>
            </wp:positionV>
            <wp:extent cx="3195320" cy="2133600"/>
            <wp:effectExtent l="19050" t="0" r="5080" b="0"/>
            <wp:wrapTight wrapText="bothSides">
              <wp:wrapPolygon edited="0">
                <wp:start x="-129" y="0"/>
                <wp:lineTo x="-129" y="21407"/>
                <wp:lineTo x="21634" y="21407"/>
                <wp:lineTo x="21634" y="0"/>
                <wp:lineTo x="-129" y="0"/>
              </wp:wrapPolygon>
            </wp:wrapTight>
            <wp:docPr id="20" name="Picture 0" descr="IMG_3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65.JPG"/>
                    <pic:cNvPicPr/>
                  </pic:nvPicPr>
                  <pic:blipFill>
                    <a:blip r:embed="rId10" cstate="email"/>
                    <a:stretch>
                      <a:fillRect/>
                    </a:stretch>
                  </pic:blipFill>
                  <pic:spPr>
                    <a:xfrm>
                      <a:off x="0" y="0"/>
                      <a:ext cx="3195320" cy="2133600"/>
                    </a:xfrm>
                    <a:prstGeom prst="rect">
                      <a:avLst/>
                    </a:prstGeom>
                  </pic:spPr>
                </pic:pic>
              </a:graphicData>
            </a:graphic>
          </wp:anchor>
        </w:drawing>
      </w:r>
      <w:r w:rsidR="005B30E5" w:rsidRPr="007148CC">
        <w:rPr>
          <w:rFonts w:ascii="Myriad Pro Light" w:hAnsi="Myriad Pro Light"/>
          <w:sz w:val="22"/>
          <w:szCs w:val="22"/>
          <w:lang w:val="en-US"/>
        </w:rPr>
        <w:t xml:space="preserve">This study explored the key issues that either help or block older people, both with and without lifelong disabilities, to age in place.  The study looked at what options older people felt they had and how they might differ in metropolitan and rural regions.   </w:t>
      </w:r>
    </w:p>
    <w:p w:rsidR="005B30E5" w:rsidRPr="007148CC" w:rsidRDefault="005B30E5"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84523A" w:rsidRDefault="0084523A"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5F0620" w:rsidRDefault="005F0620" w:rsidP="005B30E5">
      <w:pPr>
        <w:pStyle w:val="Default"/>
        <w:spacing w:line="276" w:lineRule="auto"/>
        <w:rPr>
          <w:rFonts w:ascii="Myriad Pro Light" w:hAnsi="Myriad Pro Light"/>
          <w:sz w:val="22"/>
          <w:szCs w:val="22"/>
          <w:lang w:val="en-US"/>
        </w:rPr>
      </w:pPr>
    </w:p>
    <w:p w:rsidR="00D128F7" w:rsidRDefault="00D128F7" w:rsidP="005B30E5">
      <w:pPr>
        <w:pStyle w:val="Default"/>
        <w:spacing w:line="276" w:lineRule="auto"/>
        <w:rPr>
          <w:rFonts w:ascii="Myriad Pro Light" w:hAnsi="Myriad Pro Light"/>
          <w:sz w:val="22"/>
          <w:szCs w:val="22"/>
          <w:lang w:val="en-US"/>
        </w:rPr>
      </w:pPr>
    </w:p>
    <w:p w:rsidR="00D128F7" w:rsidRDefault="00D128F7" w:rsidP="005B30E5">
      <w:pPr>
        <w:pStyle w:val="Default"/>
        <w:spacing w:line="276" w:lineRule="auto"/>
        <w:rPr>
          <w:rFonts w:ascii="Myriad Pro Light" w:hAnsi="Myriad Pro Light"/>
          <w:sz w:val="22"/>
          <w:szCs w:val="22"/>
          <w:lang w:val="en-US"/>
        </w:rPr>
      </w:pPr>
    </w:p>
    <w:p w:rsidR="005B30E5" w:rsidRPr="007148CC" w:rsidRDefault="005B30E5" w:rsidP="005B30E5">
      <w:pPr>
        <w:pStyle w:val="Default"/>
        <w:spacing w:line="276" w:lineRule="auto"/>
        <w:rPr>
          <w:rFonts w:ascii="Myriad Pro Light" w:hAnsi="Myriad Pro Light"/>
          <w:sz w:val="22"/>
          <w:szCs w:val="22"/>
          <w:lang w:val="en-US"/>
        </w:rPr>
      </w:pPr>
      <w:r w:rsidRPr="007148CC">
        <w:rPr>
          <w:rFonts w:ascii="Myriad Pro Light" w:hAnsi="Myriad Pro Light"/>
          <w:sz w:val="22"/>
          <w:szCs w:val="22"/>
          <w:lang w:val="en-US"/>
        </w:rPr>
        <w:t>The study had two phases:</w:t>
      </w:r>
    </w:p>
    <w:p w:rsidR="005B30E5" w:rsidRPr="007148CC" w:rsidRDefault="005B30E5" w:rsidP="005B30E5">
      <w:pPr>
        <w:pStyle w:val="ListParagraph"/>
        <w:widowControl w:val="0"/>
        <w:numPr>
          <w:ilvl w:val="0"/>
          <w:numId w:val="1"/>
        </w:numPr>
        <w:spacing w:line="276" w:lineRule="auto"/>
        <w:rPr>
          <w:rFonts w:ascii="Myriad Pro Light" w:hAnsi="Myriad Pro Light"/>
          <w:sz w:val="22"/>
          <w:szCs w:val="22"/>
          <w:lang w:val="en-US"/>
        </w:rPr>
      </w:pPr>
      <w:r w:rsidRPr="007148CC">
        <w:rPr>
          <w:rFonts w:ascii="Myriad Pro Light" w:hAnsi="Myriad Pro Light"/>
          <w:sz w:val="22"/>
          <w:szCs w:val="22"/>
          <w:lang w:val="en-US"/>
        </w:rPr>
        <w:t>Interviews with 57 older people, with and without lifelong intellectual disability, explore</w:t>
      </w:r>
      <w:r w:rsidR="009F2CF1">
        <w:rPr>
          <w:rFonts w:ascii="Myriad Pro Light" w:hAnsi="Myriad Pro Light"/>
          <w:sz w:val="22"/>
          <w:szCs w:val="22"/>
          <w:lang w:val="en-US"/>
        </w:rPr>
        <w:t>d their understanding of ageing-in-</w:t>
      </w:r>
      <w:r w:rsidRPr="007148CC">
        <w:rPr>
          <w:rFonts w:ascii="Myriad Pro Light" w:hAnsi="Myriad Pro Light"/>
          <w:sz w:val="22"/>
          <w:szCs w:val="22"/>
          <w:lang w:val="en-US"/>
        </w:rPr>
        <w:t xml:space="preserve">place. They discussed their goals and what services </w:t>
      </w:r>
      <w:proofErr w:type="gramStart"/>
      <w:r w:rsidRPr="007148CC">
        <w:rPr>
          <w:rFonts w:ascii="Myriad Pro Light" w:hAnsi="Myriad Pro Light"/>
          <w:sz w:val="22"/>
          <w:szCs w:val="22"/>
          <w:lang w:val="en-US"/>
        </w:rPr>
        <w:t>were needed</w:t>
      </w:r>
      <w:proofErr w:type="gramEnd"/>
      <w:r w:rsidRPr="007148CC">
        <w:rPr>
          <w:rFonts w:ascii="Myriad Pro Light" w:hAnsi="Myriad Pro Light"/>
          <w:sz w:val="22"/>
          <w:szCs w:val="22"/>
          <w:lang w:val="en-US"/>
        </w:rPr>
        <w:t xml:space="preserve"> to achieve them. Participants living in the community and in aged care facilities came from both rural (</w:t>
      </w:r>
      <w:proofErr w:type="spellStart"/>
      <w:r w:rsidRPr="007148CC">
        <w:rPr>
          <w:rFonts w:ascii="Myriad Pro Light" w:hAnsi="Myriad Pro Light"/>
          <w:sz w:val="22"/>
          <w:szCs w:val="22"/>
          <w:lang w:val="en-US"/>
        </w:rPr>
        <w:t>Parkes</w:t>
      </w:r>
      <w:proofErr w:type="spellEnd"/>
      <w:r w:rsidRPr="007148CC">
        <w:rPr>
          <w:rFonts w:ascii="Myriad Pro Light" w:hAnsi="Myriad Pro Light"/>
          <w:sz w:val="22"/>
          <w:szCs w:val="22"/>
          <w:lang w:val="en-US"/>
        </w:rPr>
        <w:t>) and urban (Liverpool/</w:t>
      </w:r>
      <w:proofErr w:type="spellStart"/>
      <w:r w:rsidRPr="007148CC">
        <w:rPr>
          <w:rFonts w:ascii="Myriad Pro Light" w:hAnsi="Myriad Pro Light"/>
          <w:sz w:val="22"/>
          <w:szCs w:val="22"/>
          <w:lang w:val="en-US"/>
        </w:rPr>
        <w:t>Illawarra</w:t>
      </w:r>
      <w:proofErr w:type="spellEnd"/>
      <w:r w:rsidRPr="007148CC">
        <w:rPr>
          <w:rFonts w:ascii="Myriad Pro Light" w:hAnsi="Myriad Pro Light"/>
          <w:sz w:val="22"/>
          <w:szCs w:val="22"/>
          <w:lang w:val="en-US"/>
        </w:rPr>
        <w:t xml:space="preserve">) areas of NSW. </w:t>
      </w:r>
    </w:p>
    <w:p w:rsidR="005B30E5" w:rsidRPr="007148CC" w:rsidRDefault="005B30E5" w:rsidP="005B30E5">
      <w:pPr>
        <w:pStyle w:val="ListParagraph"/>
        <w:widowControl w:val="0"/>
        <w:spacing w:line="276" w:lineRule="auto"/>
        <w:rPr>
          <w:rFonts w:ascii="Myriad Pro Light" w:hAnsi="Myriad Pro Light"/>
          <w:sz w:val="22"/>
          <w:szCs w:val="22"/>
          <w:lang w:val="en-US"/>
        </w:rPr>
      </w:pPr>
    </w:p>
    <w:p w:rsidR="005F0620" w:rsidRPr="00D128F7" w:rsidRDefault="00553E2F" w:rsidP="00133FD4">
      <w:pPr>
        <w:pStyle w:val="ListParagraph"/>
        <w:widowControl w:val="0"/>
        <w:numPr>
          <w:ilvl w:val="0"/>
          <w:numId w:val="1"/>
        </w:numPr>
        <w:spacing w:line="276" w:lineRule="auto"/>
        <w:rPr>
          <w:rFonts w:ascii="Myriad Pro Light" w:hAnsi="Myriad Pro Light"/>
          <w:b/>
          <w:bCs/>
          <w:sz w:val="28"/>
          <w:szCs w:val="28"/>
          <w:lang w:val="en-US"/>
        </w:rPr>
      </w:pPr>
      <w:r w:rsidRPr="00553E2F">
        <w:rPr>
          <w:noProof/>
        </w:rPr>
        <w:pict>
          <v:shape id="_x0000_s1028" type="#_x0000_t202" style="position:absolute;left:0;text-align:left;margin-left:322.4pt;margin-top:123.25pt;width:201.85pt;height:21.9pt;z-index:251662336;mso-height-percent:200;mso-height-percent:200;mso-width-relative:margin;mso-height-relative:margin" stroked="f">
            <v:textbox style="mso-next-textbox:#_x0000_s1028;mso-fit-shape-to-text:t">
              <w:txbxContent>
                <w:p w:rsidR="00E15468" w:rsidRPr="00133FD4" w:rsidRDefault="00E15468" w:rsidP="00133FD4">
                  <w:pPr>
                    <w:widowControl w:val="0"/>
                    <w:rPr>
                      <w:rFonts w:ascii="Myriad Pro Light" w:hAnsi="Myriad Pro Light" w:cs="Arial"/>
                      <w:b/>
                      <w:sz w:val="24"/>
                      <w:szCs w:val="24"/>
                      <w:lang w:val="en-US"/>
                    </w:rPr>
                  </w:pPr>
                  <w:r>
                    <w:rPr>
                      <w:rFonts w:ascii="Myriad Pro Light" w:hAnsi="Myriad Pro Light" w:cs="Arial"/>
                      <w:b/>
                      <w:sz w:val="24"/>
                      <w:szCs w:val="24"/>
                      <w:lang w:val="en-US"/>
                    </w:rPr>
                    <w:t>Figure 2</w:t>
                  </w:r>
                  <w:r w:rsidRPr="004906A9">
                    <w:rPr>
                      <w:rFonts w:ascii="Myriad Pro Light" w:hAnsi="Myriad Pro Light" w:cs="Arial"/>
                      <w:b/>
                      <w:sz w:val="24"/>
                      <w:szCs w:val="24"/>
                      <w:lang w:val="en-US"/>
                    </w:rPr>
                    <w:t>: Barriers to a good life</w:t>
                  </w:r>
                </w:p>
              </w:txbxContent>
            </v:textbox>
          </v:shape>
        </w:pict>
      </w:r>
      <w:r w:rsidR="005B30E5" w:rsidRPr="007148CC">
        <w:rPr>
          <w:rFonts w:ascii="Myriad Pro Light" w:hAnsi="Myriad Pro Light"/>
          <w:sz w:val="22"/>
          <w:szCs w:val="22"/>
          <w:lang w:val="en-US"/>
        </w:rPr>
        <w:t xml:space="preserve">A survey looked at the knowledge and skill base of the existing workforce in aged care, generic health and specialist disability services. Opportunities to train and grow the skill-set of workers providing community-based support </w:t>
      </w:r>
      <w:proofErr w:type="gramStart"/>
      <w:r w:rsidR="005B30E5" w:rsidRPr="007148CC">
        <w:rPr>
          <w:rFonts w:ascii="Myriad Pro Light" w:hAnsi="Myriad Pro Light"/>
          <w:sz w:val="22"/>
          <w:szCs w:val="22"/>
          <w:lang w:val="en-US"/>
        </w:rPr>
        <w:t>were also examined</w:t>
      </w:r>
      <w:proofErr w:type="gramEnd"/>
      <w:r w:rsidR="005B30E5" w:rsidRPr="007148CC">
        <w:rPr>
          <w:rFonts w:ascii="Myriad Pro Light" w:hAnsi="Myriad Pro Light"/>
          <w:sz w:val="22"/>
          <w:szCs w:val="22"/>
          <w:lang w:val="en-US"/>
        </w:rPr>
        <w:t>. The survey also identified gaps in the health support systems for both g</w:t>
      </w:r>
      <w:r w:rsidR="007148CC" w:rsidRPr="007148CC">
        <w:rPr>
          <w:rFonts w:ascii="Myriad Pro Light" w:hAnsi="Myriad Pro Light"/>
          <w:sz w:val="22"/>
          <w:szCs w:val="22"/>
          <w:lang w:val="en-US"/>
        </w:rPr>
        <w:t>roups of people who were ageing</w:t>
      </w:r>
      <w:r w:rsidR="007148CC" w:rsidRPr="007148CC">
        <w:rPr>
          <w:rFonts w:ascii="Myriad Pro Light" w:hAnsi="Myriad Pro Light"/>
          <w:sz w:val="24"/>
          <w:szCs w:val="24"/>
          <w:lang w:val="en-US"/>
        </w:rPr>
        <w:t>.</w:t>
      </w:r>
      <w:r w:rsidR="0084523A" w:rsidRPr="0084523A">
        <w:rPr>
          <w:rFonts w:ascii="Myriad Pro Light" w:hAnsi="Myriad Pro Light"/>
          <w:sz w:val="22"/>
          <w:szCs w:val="22"/>
          <w:lang w:val="en-US"/>
        </w:rPr>
        <w:t xml:space="preserve"> </w:t>
      </w:r>
      <w:r w:rsidR="007148CC" w:rsidRPr="007148CC">
        <w:rPr>
          <w:rFonts w:ascii="Myriad Pro Light" w:hAnsi="Myriad Pro Light"/>
          <w:sz w:val="24"/>
          <w:szCs w:val="24"/>
          <w:lang w:val="en-US"/>
        </w:rPr>
        <w:t xml:space="preserve">  </w:t>
      </w:r>
    </w:p>
    <w:p w:rsidR="00D128F7" w:rsidRDefault="00D128F7" w:rsidP="00133FD4">
      <w:pPr>
        <w:rPr>
          <w:rFonts w:ascii="Myriad Pro Light" w:hAnsi="Myriad Pro Light"/>
          <w:b/>
          <w:bCs/>
          <w:sz w:val="28"/>
          <w:szCs w:val="28"/>
          <w:lang w:val="en-US"/>
        </w:rPr>
      </w:pPr>
    </w:p>
    <w:p w:rsidR="005B30E5" w:rsidRPr="007148CC" w:rsidRDefault="005B30E5" w:rsidP="00133FD4">
      <w:pPr>
        <w:rPr>
          <w:rFonts w:ascii="Myriad Pro Light" w:hAnsi="Myriad Pro Light"/>
          <w:b/>
          <w:bCs/>
          <w:sz w:val="28"/>
          <w:szCs w:val="28"/>
          <w:lang w:val="en-US"/>
        </w:rPr>
      </w:pPr>
      <w:r w:rsidRPr="007148CC">
        <w:rPr>
          <w:rFonts w:ascii="Myriad Pro Light" w:hAnsi="Myriad Pro Light"/>
          <w:b/>
          <w:bCs/>
          <w:sz w:val="28"/>
          <w:szCs w:val="28"/>
          <w:lang w:val="en-US"/>
        </w:rPr>
        <w:t>Results</w:t>
      </w:r>
    </w:p>
    <w:p w:rsidR="003A5875" w:rsidRDefault="003A5875" w:rsidP="005B30E5">
      <w:pPr>
        <w:widowControl w:val="0"/>
        <w:spacing w:line="276" w:lineRule="auto"/>
        <w:ind w:right="183"/>
        <w:rPr>
          <w:rFonts w:ascii="Dax-Medium" w:hAnsi="Dax-Medium"/>
          <w:b/>
          <w:bCs/>
          <w:color w:val="006890"/>
          <w:sz w:val="24"/>
          <w:szCs w:val="24"/>
          <w:lang w:val="en-US"/>
        </w:rPr>
      </w:pPr>
    </w:p>
    <w:p w:rsidR="005B30E5" w:rsidRPr="003A5875" w:rsidRDefault="009F2CF1" w:rsidP="003A5875">
      <w:pPr>
        <w:widowControl w:val="0"/>
        <w:spacing w:line="276" w:lineRule="auto"/>
        <w:ind w:right="183"/>
        <w:rPr>
          <w:rFonts w:ascii="Dax-Medium" w:hAnsi="Dax-Medium"/>
          <w:i/>
          <w:iCs/>
          <w:color w:val="006890"/>
          <w:sz w:val="24"/>
          <w:szCs w:val="24"/>
          <w:lang w:val="en-US"/>
        </w:rPr>
      </w:pPr>
      <w:r>
        <w:rPr>
          <w:rFonts w:ascii="Dax-Medium" w:hAnsi="Dax-Medium"/>
          <w:b/>
          <w:bCs/>
          <w:color w:val="006890"/>
          <w:sz w:val="24"/>
          <w:szCs w:val="24"/>
          <w:lang w:val="en-US"/>
        </w:rPr>
        <w:t>Participant i</w:t>
      </w:r>
      <w:r w:rsidR="005B30E5">
        <w:rPr>
          <w:rFonts w:ascii="Dax-Medium" w:hAnsi="Dax-Medium"/>
          <w:b/>
          <w:bCs/>
          <w:color w:val="006890"/>
          <w:sz w:val="24"/>
          <w:szCs w:val="24"/>
          <w:lang w:val="en-US"/>
        </w:rPr>
        <w:t>nterviews</w:t>
      </w:r>
    </w:p>
    <w:p w:rsidR="005B30E5" w:rsidRPr="007148CC" w:rsidRDefault="005B30E5" w:rsidP="005B30E5">
      <w:pPr>
        <w:pStyle w:val="Default"/>
        <w:spacing w:line="276" w:lineRule="auto"/>
        <w:rPr>
          <w:rFonts w:ascii="Myriad Pro Light" w:hAnsi="Myriad Pro Light"/>
          <w:sz w:val="22"/>
          <w:szCs w:val="22"/>
          <w:lang w:val="en-US"/>
        </w:rPr>
      </w:pPr>
      <w:r w:rsidRPr="007148CC">
        <w:rPr>
          <w:rFonts w:ascii="Myriad Pro Light" w:hAnsi="Myriad Pro Light"/>
          <w:sz w:val="22"/>
          <w:szCs w:val="22"/>
        </w:rPr>
        <w:t xml:space="preserve">The </w:t>
      </w:r>
      <w:r w:rsidRPr="007148CC">
        <w:rPr>
          <w:rFonts w:ascii="Myriad Pro Light" w:hAnsi="Myriad Pro Light"/>
          <w:sz w:val="22"/>
          <w:szCs w:val="22"/>
          <w:lang w:val="en-US"/>
        </w:rPr>
        <w:t xml:space="preserve">complexity of the idea of ageing-in-place was a key </w:t>
      </w:r>
      <w:r w:rsidR="009F2CF1">
        <w:rPr>
          <w:rFonts w:ascii="Myriad Pro Light" w:hAnsi="Myriad Pro Light"/>
          <w:sz w:val="22"/>
          <w:szCs w:val="22"/>
          <w:lang w:val="en-US"/>
        </w:rPr>
        <w:t>theme. Participants felt ageing-in-</w:t>
      </w:r>
      <w:r w:rsidRPr="007148CC">
        <w:rPr>
          <w:rFonts w:ascii="Myriad Pro Light" w:hAnsi="Myriad Pro Light"/>
          <w:sz w:val="22"/>
          <w:szCs w:val="22"/>
          <w:lang w:val="en-US"/>
        </w:rPr>
        <w:t>place is not just about staying in their home or living in the same place they have lived for some time. Ageing</w:t>
      </w:r>
      <w:r w:rsidR="009F2CF1">
        <w:rPr>
          <w:rFonts w:ascii="Myriad Pro Light" w:hAnsi="Myriad Pro Light"/>
          <w:sz w:val="22"/>
          <w:szCs w:val="22"/>
          <w:lang w:val="en-US"/>
        </w:rPr>
        <w:t>-in-</w:t>
      </w:r>
      <w:r w:rsidRPr="007148CC">
        <w:rPr>
          <w:rFonts w:ascii="Myriad Pro Light" w:hAnsi="Myriad Pro Light"/>
          <w:sz w:val="22"/>
          <w:szCs w:val="22"/>
          <w:lang w:val="en-US"/>
        </w:rPr>
        <w:t xml:space="preserve">place is also about where to live and how to live life as an older person. It is about how to have a good life as an older person, with a quality lifestyle. Participants shared what helped and what prevented a good life.   </w:t>
      </w:r>
    </w:p>
    <w:p w:rsidR="005B30E5" w:rsidRPr="00086CB8" w:rsidRDefault="00133FD4" w:rsidP="00086CB8">
      <w:pPr>
        <w:pStyle w:val="Default"/>
        <w:spacing w:line="276" w:lineRule="auto"/>
        <w:rPr>
          <w:rFonts w:ascii="Myriad Pro Light" w:hAnsi="Myriad Pro Light"/>
          <w:sz w:val="22"/>
          <w:szCs w:val="22"/>
          <w:lang w:val="en-US"/>
        </w:rPr>
      </w:pPr>
      <w:r>
        <w:rPr>
          <w:rFonts w:ascii="Myriad Pro Light" w:hAnsi="Myriad Pro Light"/>
          <w:sz w:val="22"/>
          <w:szCs w:val="22"/>
          <w:lang w:val="en-US"/>
        </w:rPr>
        <w:t xml:space="preserve">Figures </w:t>
      </w:r>
      <w:proofErr w:type="gramStart"/>
      <w:r>
        <w:rPr>
          <w:rFonts w:ascii="Myriad Pro Light" w:hAnsi="Myriad Pro Light"/>
          <w:sz w:val="22"/>
          <w:szCs w:val="22"/>
          <w:lang w:val="en-US"/>
        </w:rPr>
        <w:t>1</w:t>
      </w:r>
      <w:proofErr w:type="gramEnd"/>
      <w:r>
        <w:rPr>
          <w:rFonts w:ascii="Myriad Pro Light" w:hAnsi="Myriad Pro Light"/>
          <w:sz w:val="22"/>
          <w:szCs w:val="22"/>
          <w:lang w:val="en-US"/>
        </w:rPr>
        <w:t xml:space="preserve"> and 2</w:t>
      </w:r>
      <w:r w:rsidR="005B30E5" w:rsidRPr="007148CC">
        <w:rPr>
          <w:rFonts w:ascii="Myriad Pro Light" w:hAnsi="Myriad Pro Light"/>
          <w:sz w:val="22"/>
          <w:szCs w:val="22"/>
          <w:lang w:val="en-US"/>
        </w:rPr>
        <w:t xml:space="preserve"> show the key facilitators and barriers to a good life,</w:t>
      </w:r>
      <w:r w:rsidR="00086CB8">
        <w:rPr>
          <w:rFonts w:ascii="Myriad Pro Light" w:hAnsi="Myriad Pro Light"/>
          <w:sz w:val="22"/>
          <w:szCs w:val="22"/>
          <w:lang w:val="en-US"/>
        </w:rPr>
        <w:t xml:space="preserve"> as described by participants. </w:t>
      </w:r>
    </w:p>
    <w:p w:rsidR="00477A27" w:rsidRDefault="00553E2F" w:rsidP="00133FD4">
      <w:pPr>
        <w:widowControl w:val="0"/>
        <w:spacing w:line="276" w:lineRule="auto"/>
        <w:rPr>
          <w:rFonts w:ascii="Dax-Medium" w:hAnsi="Dax-Medium"/>
          <w:b/>
          <w:bCs/>
          <w:sz w:val="24"/>
          <w:szCs w:val="24"/>
          <w:lang w:val="en-US"/>
        </w:rPr>
      </w:pPr>
      <w:r w:rsidRPr="00553E2F">
        <w:rPr>
          <w:noProof/>
          <w:sz w:val="22"/>
          <w:szCs w:val="22"/>
          <w:lang w:val="en-US" w:eastAsia="zh-TW"/>
        </w:rPr>
        <w:pict>
          <v:shape id="_x0000_s1027" type="#_x0000_t202" style="position:absolute;margin-left:63.8pt;margin-top:226.15pt;width:133.45pt;height:20.65pt;z-index:251661312;mso-height-percent:200;mso-height-percent:200;mso-width-relative:margin;mso-height-relative:margin" stroked="f">
            <v:textbox style="mso-next-textbox:#_x0000_s1027;mso-fit-shape-to-text:t">
              <w:txbxContent>
                <w:p w:rsidR="00E15468" w:rsidRPr="00477A27" w:rsidRDefault="00E15468" w:rsidP="005B30E5">
                  <w:pPr>
                    <w:rPr>
                      <w:sz w:val="22"/>
                      <w:szCs w:val="22"/>
                    </w:rPr>
                  </w:pPr>
                  <w:r w:rsidRPr="00477A27">
                    <w:rPr>
                      <w:rFonts w:ascii="Myriad Pro Light" w:hAnsi="Myriad Pro Light" w:cs="Arial"/>
                      <w:b/>
                      <w:sz w:val="22"/>
                      <w:szCs w:val="22"/>
                      <w:lang w:val="en-US"/>
                    </w:rPr>
                    <w:t>Figure 1: A good life</w:t>
                  </w:r>
                </w:p>
              </w:txbxContent>
            </v:textbox>
          </v:shape>
        </w:pict>
      </w:r>
      <w:r w:rsidR="00477A27">
        <w:rPr>
          <w:rFonts w:ascii="Dax-Medium" w:hAnsi="Dax-Medium"/>
          <w:b/>
          <w:bCs/>
          <w:noProof/>
          <w:sz w:val="24"/>
          <w:szCs w:val="24"/>
        </w:rPr>
        <w:drawing>
          <wp:anchor distT="0" distB="0" distL="114300" distR="114300" simplePos="0" relativeHeight="251669504" behindDoc="1" locked="0" layoutInCell="1" allowOverlap="1">
            <wp:simplePos x="0" y="0"/>
            <wp:positionH relativeFrom="column">
              <wp:posOffset>78105</wp:posOffset>
            </wp:positionH>
            <wp:positionV relativeFrom="paragraph">
              <wp:posOffset>128905</wp:posOffset>
            </wp:positionV>
            <wp:extent cx="3086100" cy="269557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Life2.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086100" cy="2695575"/>
                    </a:xfrm>
                    <a:prstGeom prst="rect">
                      <a:avLst/>
                    </a:prstGeom>
                  </pic:spPr>
                </pic:pic>
              </a:graphicData>
            </a:graphic>
          </wp:anchor>
        </w:drawing>
      </w:r>
    </w:p>
    <w:p w:rsidR="00086CB8" w:rsidRDefault="00086CB8" w:rsidP="00133FD4">
      <w:pPr>
        <w:widowControl w:val="0"/>
        <w:spacing w:line="276" w:lineRule="auto"/>
        <w:rPr>
          <w:rFonts w:ascii="Dax-Medium" w:hAnsi="Dax-Medium"/>
          <w:b/>
          <w:bCs/>
          <w:sz w:val="24"/>
          <w:szCs w:val="24"/>
          <w:lang w:val="en-US"/>
        </w:rPr>
      </w:pPr>
    </w:p>
    <w:p w:rsidR="00086CB8" w:rsidRDefault="00086CB8" w:rsidP="00133FD4">
      <w:pPr>
        <w:widowControl w:val="0"/>
        <w:spacing w:line="276" w:lineRule="auto"/>
        <w:rPr>
          <w:rFonts w:ascii="Dax-Medium" w:hAnsi="Dax-Medium"/>
          <w:b/>
          <w:bCs/>
          <w:sz w:val="24"/>
          <w:szCs w:val="24"/>
          <w:lang w:val="en-US"/>
        </w:rPr>
      </w:pPr>
    </w:p>
    <w:p w:rsidR="00086CB8" w:rsidRDefault="00553E2F" w:rsidP="00133FD4">
      <w:pPr>
        <w:widowControl w:val="0"/>
        <w:spacing w:line="276" w:lineRule="auto"/>
        <w:rPr>
          <w:rFonts w:ascii="Dax-Medium" w:hAnsi="Dax-Medium"/>
          <w:b/>
          <w:bCs/>
          <w:sz w:val="24"/>
          <w:szCs w:val="24"/>
          <w:lang w:val="en-US"/>
        </w:rPr>
      </w:pPr>
      <w:r>
        <w:rPr>
          <w:rFonts w:ascii="Dax-Medium" w:hAnsi="Dax-Medium"/>
          <w:b/>
          <w:bCs/>
          <w:noProof/>
          <w:sz w:val="24"/>
          <w:szCs w:val="24"/>
        </w:rPr>
        <w:pict>
          <v:shape id="_x0000_s1047" type="#_x0000_t202" style="position:absolute;margin-left:42.9pt;margin-top:220.8pt;width:167.25pt;height:18.15pt;z-index:251691008;mso-width-relative:margin;mso-height-relative:margin" stroked="f">
            <v:textbox style="mso-next-textbox:#_x0000_s1047">
              <w:txbxContent>
                <w:p w:rsidR="00E15468" w:rsidRPr="00477A27" w:rsidRDefault="00E15468" w:rsidP="00477A27">
                  <w:pPr>
                    <w:rPr>
                      <w:b/>
                      <w:sz w:val="22"/>
                      <w:szCs w:val="22"/>
                    </w:rPr>
                  </w:pPr>
                  <w:r w:rsidRPr="00477A27">
                    <w:rPr>
                      <w:rFonts w:ascii="Myriad Pro Light" w:hAnsi="Myriad Pro Light" w:cs="Arial"/>
                      <w:b/>
                      <w:sz w:val="22"/>
                      <w:szCs w:val="22"/>
                      <w:lang w:val="en-US"/>
                    </w:rPr>
                    <w:t>Figure 2: Barriers to a good life</w:t>
                  </w:r>
                </w:p>
              </w:txbxContent>
            </v:textbox>
          </v:shape>
        </w:pict>
      </w:r>
    </w:p>
    <w:p w:rsidR="00477A27" w:rsidRDefault="00477A27" w:rsidP="00133FD4">
      <w:pPr>
        <w:widowControl w:val="0"/>
        <w:spacing w:line="276" w:lineRule="auto"/>
        <w:rPr>
          <w:rFonts w:ascii="Dax-Medium" w:hAnsi="Dax-Medium"/>
          <w:b/>
          <w:bCs/>
          <w:sz w:val="24"/>
          <w:szCs w:val="24"/>
          <w:lang w:val="en-US"/>
        </w:rPr>
      </w:pPr>
    </w:p>
    <w:p w:rsidR="00477A27" w:rsidRDefault="00477A27" w:rsidP="00133FD4">
      <w:pPr>
        <w:widowControl w:val="0"/>
        <w:spacing w:line="276" w:lineRule="auto"/>
        <w:rPr>
          <w:rFonts w:ascii="Dax-Medium" w:hAnsi="Dax-Medium"/>
          <w:b/>
          <w:bCs/>
          <w:sz w:val="24"/>
          <w:szCs w:val="24"/>
          <w:lang w:val="en-US"/>
        </w:rPr>
      </w:pPr>
    </w:p>
    <w:p w:rsidR="00477A27" w:rsidRDefault="00477A27" w:rsidP="00133FD4">
      <w:pPr>
        <w:widowControl w:val="0"/>
        <w:spacing w:line="276" w:lineRule="auto"/>
        <w:rPr>
          <w:rFonts w:ascii="Dax-Medium" w:hAnsi="Dax-Medium"/>
          <w:b/>
          <w:bCs/>
          <w:sz w:val="24"/>
          <w:szCs w:val="24"/>
          <w:lang w:val="en-US"/>
        </w:rPr>
      </w:pPr>
    </w:p>
    <w:p w:rsidR="00477A27" w:rsidRDefault="00477A27" w:rsidP="00133FD4">
      <w:pPr>
        <w:widowControl w:val="0"/>
        <w:spacing w:line="276" w:lineRule="auto"/>
        <w:rPr>
          <w:rFonts w:ascii="Dax-Medium" w:hAnsi="Dax-Medium"/>
          <w:b/>
          <w:bCs/>
          <w:sz w:val="24"/>
          <w:szCs w:val="24"/>
          <w:lang w:val="en-US"/>
        </w:rPr>
      </w:pPr>
    </w:p>
    <w:p w:rsidR="005B30E5" w:rsidRDefault="00553E2F" w:rsidP="00133FD4">
      <w:pPr>
        <w:widowControl w:val="0"/>
        <w:spacing w:line="276" w:lineRule="auto"/>
        <w:rPr>
          <w:rFonts w:ascii="Dax-Medium" w:hAnsi="Dax-Medium"/>
          <w:b/>
          <w:bCs/>
          <w:sz w:val="24"/>
          <w:szCs w:val="24"/>
          <w:lang w:val="en-US"/>
        </w:rPr>
      </w:pPr>
      <w:r w:rsidRPr="00553E2F">
        <w:rPr>
          <w:rFonts w:ascii="Myriad Pro Light" w:hAnsi="Myriad Pro Light"/>
          <w:noProof/>
          <w:sz w:val="22"/>
          <w:szCs w:val="22"/>
        </w:rPr>
        <w:lastRenderedPageBreak/>
        <w:pict>
          <v:shape id="_x0000_s1042" type="#_x0000_t202" style="position:absolute;margin-left:420.9pt;margin-top:8.4pt;width:117.75pt;height:75.75pt;z-index:-251634688;mso-position-horizontal-relative:margin;mso-width-relative:margin;mso-height-relative:margin;v-text-anchor:middle" wrapcoords="-111 0 -111 21411 21600 21411 21600 0 -111 0" fillcolor="#007698" stroked="f">
            <v:fill color2="fill darken(118)" rotate="t" method="linear sigma" focus="100%" type="gradient"/>
            <v:textbox style="mso-next-textbox:#_x0000_s1042" inset="3mm,3mm,5mm,3mm">
              <w:txbxContent>
                <w:p w:rsidR="00E15468" w:rsidRPr="007C4592" w:rsidRDefault="00E15468" w:rsidP="003A5875">
                  <w:pPr>
                    <w:widowControl w:val="0"/>
                    <w:spacing w:line="300" w:lineRule="auto"/>
                    <w:ind w:right="-138"/>
                    <w:jc w:val="center"/>
                    <w:rPr>
                      <w:rFonts w:ascii="Myriad Pro Light" w:hAnsi="Myriad Pro Light"/>
                      <w:b/>
                      <w:bCs/>
                      <w:i/>
                      <w:iCs/>
                      <w:color w:val="FFFFFF" w:themeColor="background1"/>
                      <w:sz w:val="24"/>
                      <w:szCs w:val="24"/>
                      <w:lang w:val="en-US"/>
                    </w:rPr>
                  </w:pPr>
                  <w:r w:rsidRPr="007C4592">
                    <w:rPr>
                      <w:rFonts w:ascii="Myriad Pro Light" w:hAnsi="Myriad Pro Light"/>
                      <w:b/>
                      <w:bCs/>
                      <w:i/>
                      <w:iCs/>
                      <w:color w:val="FFFFFF" w:themeColor="background1"/>
                      <w:sz w:val="24"/>
                      <w:szCs w:val="24"/>
                      <w:lang w:val="en-US"/>
                    </w:rPr>
                    <w:t>“Ageing in place is more than bricks and mortar”</w:t>
                  </w:r>
                </w:p>
                <w:p w:rsidR="00E15468" w:rsidRPr="007C4592" w:rsidRDefault="00E15468" w:rsidP="003A5875">
                  <w:pPr>
                    <w:ind w:right="-138"/>
                  </w:pPr>
                </w:p>
              </w:txbxContent>
            </v:textbox>
            <w10:wrap type="tight" anchorx="margin"/>
          </v:shape>
        </w:pict>
      </w:r>
      <w:r w:rsidR="009F2CF1">
        <w:rPr>
          <w:rFonts w:ascii="Dax-Medium" w:hAnsi="Dax-Medium"/>
          <w:b/>
          <w:bCs/>
          <w:sz w:val="24"/>
          <w:szCs w:val="24"/>
          <w:lang w:val="en-US"/>
        </w:rPr>
        <w:t>Choice/</w:t>
      </w:r>
      <w:r w:rsidR="005B30E5">
        <w:rPr>
          <w:rFonts w:ascii="Dax-Medium" w:hAnsi="Dax-Medium"/>
          <w:b/>
          <w:bCs/>
          <w:sz w:val="24"/>
          <w:szCs w:val="24"/>
          <w:lang w:val="en-US"/>
        </w:rPr>
        <w:t>Control</w: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Participants clearly said that having control over important decisions, such as where they live, was vital to a good life. “Home is where I want it to be” was said many times. Participants felt they made the best housing decisions, considering their future needs (health and mobility) and lifestyle wishes (close to valued relationships and activities). </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“I had an operation that went wrong …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I could not get up the sixteen stairs of my unit,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so</w:t>
      </w:r>
      <w:proofErr w:type="gramEnd"/>
      <w:r w:rsidRPr="007C4592">
        <w:rPr>
          <w:rFonts w:ascii="Myriad Pro Light" w:hAnsi="Myriad Pro Light"/>
          <w:i/>
          <w:iCs/>
          <w:color w:val="006890"/>
          <w:sz w:val="22"/>
          <w:szCs w:val="22"/>
          <w:lang w:val="en-US"/>
        </w:rPr>
        <w:t xml:space="preserve"> I thought I may as well come here”</w:t>
      </w:r>
    </w:p>
    <w:p w:rsidR="005B30E5" w:rsidRPr="007C4592" w:rsidRDefault="005B30E5" w:rsidP="005B30E5">
      <w:pPr>
        <w:pStyle w:val="Default"/>
        <w:spacing w:line="276" w:lineRule="auto"/>
        <w:rPr>
          <w:rFonts w:ascii="Myriad Pro Light" w:hAnsi="Myriad Pro Light"/>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Participants liked having choice and control to do activities that were of interest to them as individuals, rather than do things that others assumed would be enjoyable.</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“He doesn’t like to play scrabble or cards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he</w:t>
      </w:r>
      <w:proofErr w:type="gramEnd"/>
      <w:r w:rsidRPr="007C4592">
        <w:rPr>
          <w:rFonts w:ascii="Myriad Pro Light" w:hAnsi="Myriad Pro Light"/>
          <w:i/>
          <w:iCs/>
          <w:color w:val="006890"/>
          <w:sz w:val="22"/>
          <w:szCs w:val="22"/>
          <w:lang w:val="en-US"/>
        </w:rPr>
        <w:t xml:space="preserve"> just likes to be around men”</w:t>
      </w:r>
    </w:p>
    <w:p w:rsidR="005B30E5" w:rsidRPr="007C4592" w:rsidRDefault="005B30E5" w:rsidP="005B30E5">
      <w:pPr>
        <w:pStyle w:val="Default"/>
        <w:spacing w:line="276" w:lineRule="auto"/>
        <w:rPr>
          <w:rFonts w:ascii="Myriad Pro Light" w:hAnsi="Myriad Pro Light"/>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Having control over how services </w:t>
      </w:r>
      <w:proofErr w:type="gramStart"/>
      <w:r w:rsidRPr="007C4592">
        <w:rPr>
          <w:rFonts w:ascii="Myriad Pro Light" w:hAnsi="Myriad Pro Light"/>
          <w:sz w:val="22"/>
          <w:szCs w:val="22"/>
          <w:lang w:val="en-US"/>
        </w:rPr>
        <w:t>were delivered</w:t>
      </w:r>
      <w:proofErr w:type="gramEnd"/>
      <w:r w:rsidRPr="007C4592">
        <w:rPr>
          <w:rFonts w:ascii="Myriad Pro Light" w:hAnsi="Myriad Pro Light"/>
          <w:sz w:val="22"/>
          <w:szCs w:val="22"/>
          <w:lang w:val="en-US"/>
        </w:rPr>
        <w:t xml:space="preserve"> was also important. Participants wanted to control who provided their services, not </w:t>
      </w:r>
      <w:proofErr w:type="gramStart"/>
      <w:r w:rsidRPr="007C4592">
        <w:rPr>
          <w:rFonts w:ascii="Myriad Pro Light" w:hAnsi="Myriad Pro Light"/>
          <w:sz w:val="22"/>
          <w:szCs w:val="22"/>
          <w:lang w:val="en-US"/>
        </w:rPr>
        <w:t>just</w:t>
      </w:r>
      <w:proofErr w:type="gramEnd"/>
      <w:r w:rsidRPr="007C4592">
        <w:rPr>
          <w:rFonts w:ascii="Myriad Pro Light" w:hAnsi="Myriad Pro Light"/>
          <w:sz w:val="22"/>
          <w:szCs w:val="22"/>
          <w:lang w:val="en-US"/>
        </w:rPr>
        <w:t xml:space="preserve"> in what they were doing. A mixture of paid and unpaid support was preferred. Relationships with paid support workers were seen as just as important as the tasks the support person performed. </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“My family wants to help out and things …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but</w:t>
      </w:r>
      <w:proofErr w:type="gramEnd"/>
      <w:r w:rsidRPr="007C4592">
        <w:rPr>
          <w:rFonts w:ascii="Myriad Pro Light" w:hAnsi="Myriad Pro Light"/>
          <w:i/>
          <w:iCs/>
          <w:color w:val="006890"/>
          <w:sz w:val="22"/>
          <w:szCs w:val="22"/>
          <w:lang w:val="en-US"/>
        </w:rPr>
        <w:t xml:space="preserve"> I like to do it myself where I can”</w:t>
      </w:r>
    </w:p>
    <w:p w:rsidR="005B30E5" w:rsidRPr="007C4592" w:rsidRDefault="00BB35F8" w:rsidP="005B30E5">
      <w:pPr>
        <w:pStyle w:val="Default"/>
        <w:spacing w:line="276" w:lineRule="auto"/>
        <w:rPr>
          <w:rFonts w:ascii="Myriad Pro Light" w:hAnsi="Myriad Pro Light"/>
          <w:sz w:val="22"/>
          <w:szCs w:val="22"/>
          <w:lang w:val="en-US"/>
        </w:rPr>
      </w:pPr>
      <w:r>
        <w:rPr>
          <w:rFonts w:ascii="Myriad Pro Light" w:hAnsi="Myriad Pro Light"/>
          <w:noProof/>
          <w:sz w:val="22"/>
          <w:szCs w:val="22"/>
        </w:rPr>
        <w:drawing>
          <wp:anchor distT="0" distB="0" distL="114300" distR="114300" simplePos="0" relativeHeight="251670528" behindDoc="1" locked="0" layoutInCell="1" allowOverlap="0">
            <wp:simplePos x="0" y="0"/>
            <wp:positionH relativeFrom="column">
              <wp:posOffset>-3566795</wp:posOffset>
            </wp:positionH>
            <wp:positionV relativeFrom="paragraph">
              <wp:posOffset>3223260</wp:posOffset>
            </wp:positionV>
            <wp:extent cx="2990850" cy="2524125"/>
            <wp:effectExtent l="19050" t="0" r="0" b="0"/>
            <wp:wrapSquare wrapText="bothSides"/>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2" cstate="email"/>
                    <a:srcRect/>
                    <a:stretch>
                      <a:fillRect/>
                    </a:stretch>
                  </pic:blipFill>
                  <pic:spPr bwMode="auto">
                    <a:xfrm>
                      <a:off x="0" y="0"/>
                      <a:ext cx="2990850" cy="2524125"/>
                    </a:xfrm>
                    <a:prstGeom prst="rect">
                      <a:avLst/>
                    </a:prstGeom>
                    <a:noFill/>
                    <a:ln w="9525">
                      <a:noFill/>
                      <a:miter lim="800000"/>
                      <a:headEnd/>
                      <a:tailEnd/>
                    </a:ln>
                  </pic:spPr>
                </pic:pic>
              </a:graphicData>
            </a:graphic>
          </wp:anchor>
        </w:drawing>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Lack of choice and control in these areas affected having a good life. Service-</w:t>
      </w:r>
      <w:proofErr w:type="spellStart"/>
      <w:r w:rsidRPr="007C4592">
        <w:rPr>
          <w:rFonts w:ascii="Myriad Pro Light" w:hAnsi="Myriad Pro Light"/>
          <w:sz w:val="22"/>
          <w:szCs w:val="22"/>
          <w:lang w:val="en-US"/>
        </w:rPr>
        <w:t>centred</w:t>
      </w:r>
      <w:proofErr w:type="spellEnd"/>
      <w:r w:rsidRPr="007C4592">
        <w:rPr>
          <w:rFonts w:ascii="Myriad Pro Light" w:hAnsi="Myriad Pro Light"/>
          <w:sz w:val="22"/>
          <w:szCs w:val="22"/>
          <w:lang w:val="en-US"/>
        </w:rPr>
        <w:t>, rather than person-</w:t>
      </w:r>
      <w:proofErr w:type="spellStart"/>
      <w:r w:rsidRPr="007C4592">
        <w:rPr>
          <w:rFonts w:ascii="Myriad Pro Light" w:hAnsi="Myriad Pro Light"/>
          <w:sz w:val="22"/>
          <w:szCs w:val="22"/>
          <w:lang w:val="en-US"/>
        </w:rPr>
        <w:t>centred</w:t>
      </w:r>
      <w:proofErr w:type="spellEnd"/>
      <w:r w:rsidRPr="007C4592">
        <w:rPr>
          <w:rFonts w:ascii="Myriad Pro Light" w:hAnsi="Myriad Pro Light"/>
          <w:sz w:val="22"/>
          <w:szCs w:val="22"/>
          <w:lang w:val="en-US"/>
        </w:rPr>
        <w:t>, approaches to quality support led to a lack of control or choice, in many instances.</w:t>
      </w:r>
    </w:p>
    <w:p w:rsidR="00D128F7" w:rsidRDefault="005B30E5" w:rsidP="003A587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sz w:val="22"/>
          <w:szCs w:val="22"/>
        </w:rPr>
        <w:t xml:space="preserve"> “</w:t>
      </w:r>
      <w:r w:rsidRPr="007C4592">
        <w:rPr>
          <w:rFonts w:ascii="Myriad Pro Light" w:hAnsi="Myriad Pro Light"/>
          <w:i/>
          <w:iCs/>
          <w:color w:val="006890"/>
          <w:sz w:val="22"/>
          <w:szCs w:val="22"/>
          <w:lang w:val="en-US"/>
        </w:rPr>
        <w:t xml:space="preserve">We need all the players around the table </w:t>
      </w:r>
    </w:p>
    <w:p w:rsidR="005B30E5" w:rsidRPr="003A5875" w:rsidRDefault="005B30E5" w:rsidP="003A587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to</w:t>
      </w:r>
      <w:proofErr w:type="gramEnd"/>
      <w:r w:rsidRPr="007C4592">
        <w:rPr>
          <w:rFonts w:ascii="Myriad Pro Light" w:hAnsi="Myriad Pro Light"/>
          <w:i/>
          <w:iCs/>
          <w:color w:val="006890"/>
          <w:sz w:val="22"/>
          <w:szCs w:val="22"/>
          <w:lang w:val="en-US"/>
        </w:rPr>
        <w:t xml:space="preserve"> work XXX’s case through” </w:t>
      </w:r>
    </w:p>
    <w:p w:rsidR="00086CB8" w:rsidRDefault="00086CB8" w:rsidP="005B30E5">
      <w:pPr>
        <w:pStyle w:val="Default"/>
        <w:spacing w:line="276" w:lineRule="auto"/>
        <w:rPr>
          <w:rFonts w:ascii="Dax-Medium" w:hAnsi="Dax-Medium"/>
          <w:b/>
          <w:bCs/>
          <w:lang w:val="en-US"/>
        </w:rPr>
      </w:pPr>
    </w:p>
    <w:p w:rsidR="005B30E5" w:rsidRDefault="005B30E5" w:rsidP="005B30E5">
      <w:pPr>
        <w:pStyle w:val="Default"/>
        <w:spacing w:line="276" w:lineRule="auto"/>
        <w:rPr>
          <w:rFonts w:ascii="Dax-Medium" w:hAnsi="Dax-Medium"/>
          <w:b/>
          <w:bCs/>
          <w:lang w:val="en-US"/>
        </w:rPr>
      </w:pPr>
    </w:p>
    <w:p w:rsidR="005B30E5" w:rsidRDefault="00553E2F" w:rsidP="005B30E5">
      <w:pPr>
        <w:pStyle w:val="Default"/>
        <w:spacing w:line="276" w:lineRule="auto"/>
        <w:rPr>
          <w:rFonts w:ascii="Myriad Pro Light" w:hAnsi="Myriad Pro Light"/>
          <w:b/>
          <w:bCs/>
          <w:lang w:val="en-US"/>
        </w:rPr>
      </w:pPr>
      <w:r w:rsidRPr="00553E2F">
        <w:rPr>
          <w:rFonts w:ascii="Dax-Medium" w:hAnsi="Dax-Medium"/>
          <w:b/>
          <w:bCs/>
          <w:noProof/>
          <w:sz w:val="22"/>
          <w:szCs w:val="22"/>
        </w:rPr>
        <w:pict>
          <v:shape id="_x0000_s1040" type="#_x0000_t202" style="position:absolute;margin-left:169.9pt;margin-top:9.2pt;width:95.75pt;height:116.25pt;z-index:-251636736;mso-width-relative:margin;mso-height-relative:margin;v-text-anchor:middle" wrapcoords="-111 0 -111 21411 21600 21411 21600 0 -111 0" fillcolor="#007698" stroked="f">
            <v:fill color2="fill darken(118)" rotate="t" method="linear sigma" focus="100%" type="gradient"/>
            <v:textbox style="mso-next-textbox:#_x0000_s1040" inset="3mm,3mm,3mm,3mm">
              <w:txbxContent>
                <w:p w:rsidR="00E15468" w:rsidRPr="007C4592" w:rsidRDefault="00E15468" w:rsidP="007C4592">
                  <w:pPr>
                    <w:pStyle w:val="Default"/>
                    <w:spacing w:line="300" w:lineRule="auto"/>
                    <w:jc w:val="center"/>
                    <w:rPr>
                      <w:rFonts w:ascii="Myriad Pro Light" w:hAnsi="Myriad Pro Light"/>
                      <w:b/>
                      <w:bCs/>
                      <w:i/>
                      <w:iCs/>
                      <w:color w:val="FFFFFF" w:themeColor="background1"/>
                      <w:lang w:val="en-US"/>
                    </w:rPr>
                  </w:pPr>
                  <w:r w:rsidRPr="007C4592">
                    <w:rPr>
                      <w:rFonts w:ascii="Myriad Pro Light" w:hAnsi="Myriad Pro Light"/>
                      <w:b/>
                      <w:bCs/>
                      <w:i/>
                      <w:iCs/>
                      <w:color w:val="FFFFFF" w:themeColor="background1"/>
                      <w:lang w:val="en-US"/>
                    </w:rPr>
                    <w:t xml:space="preserve">I like having a joke with my </w:t>
                  </w:r>
                  <w:proofErr w:type="gramStart"/>
                  <w:r w:rsidRPr="007C4592">
                    <w:rPr>
                      <w:rFonts w:ascii="Myriad Pro Light" w:hAnsi="Myriad Pro Light"/>
                      <w:b/>
                      <w:bCs/>
                      <w:i/>
                      <w:iCs/>
                      <w:color w:val="FFFFFF" w:themeColor="background1"/>
                      <w:lang w:val="en-US"/>
                    </w:rPr>
                    <w:t>f</w:t>
                  </w:r>
                  <w:r>
                    <w:rPr>
                      <w:rFonts w:ascii="Myriad Pro Light" w:hAnsi="Myriad Pro Light"/>
                      <w:b/>
                      <w:bCs/>
                      <w:i/>
                      <w:iCs/>
                      <w:color w:val="FFFFFF" w:themeColor="background1"/>
                      <w:lang w:val="en-US"/>
                    </w:rPr>
                    <w:t>riends,</w:t>
                  </w:r>
                  <w:proofErr w:type="gramEnd"/>
                  <w:r>
                    <w:rPr>
                      <w:rFonts w:ascii="Myriad Pro Light" w:hAnsi="Myriad Pro Light"/>
                      <w:b/>
                      <w:bCs/>
                      <w:i/>
                      <w:iCs/>
                      <w:color w:val="FFFFFF" w:themeColor="background1"/>
                      <w:lang w:val="en-US"/>
                    </w:rPr>
                    <w:t xml:space="preserve"> I do a bit of stirring…</w:t>
                  </w:r>
                </w:p>
                <w:p w:rsidR="00E15468" w:rsidRPr="007C4592" w:rsidRDefault="00E15468" w:rsidP="007C4592"/>
              </w:txbxContent>
            </v:textbox>
            <w10:wrap type="tight"/>
          </v:shape>
        </w:pict>
      </w:r>
      <w:r w:rsidR="005B30E5">
        <w:rPr>
          <w:rFonts w:ascii="Dax-Medium" w:hAnsi="Dax-Medium"/>
          <w:b/>
          <w:bCs/>
          <w:lang w:val="en-US"/>
        </w:rPr>
        <w:t>Relationships</w: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While paid support workers were important, participants valued unpaid and informal relationships the most. Building and maintaining friendships, and the ability to grieve for lost relationships, were </w:t>
      </w:r>
      <w:proofErr w:type="gramStart"/>
      <w:r w:rsidRPr="007C4592">
        <w:rPr>
          <w:rFonts w:ascii="Myriad Pro Light" w:hAnsi="Myriad Pro Light"/>
          <w:sz w:val="22"/>
          <w:szCs w:val="22"/>
          <w:lang w:val="en-US"/>
        </w:rPr>
        <w:t>key</w:t>
      </w:r>
      <w:proofErr w:type="gramEnd"/>
      <w:r w:rsidRPr="007C4592">
        <w:rPr>
          <w:rFonts w:ascii="Myriad Pro Light" w:hAnsi="Myriad Pro Light"/>
          <w:sz w:val="22"/>
          <w:szCs w:val="22"/>
          <w:lang w:val="en-US"/>
        </w:rPr>
        <w:t xml:space="preserve"> to a good life. Maintaining family and key relationships was essential.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“I find </w:t>
      </w:r>
      <w:proofErr w:type="gramStart"/>
      <w:r w:rsidRPr="007C4592">
        <w:rPr>
          <w:rFonts w:ascii="Myriad Pro Light" w:hAnsi="Myriad Pro Light"/>
          <w:i/>
          <w:iCs/>
          <w:color w:val="006890"/>
          <w:sz w:val="22"/>
          <w:szCs w:val="22"/>
          <w:lang w:val="en-US"/>
        </w:rPr>
        <w:t>it’s</w:t>
      </w:r>
      <w:proofErr w:type="gramEnd"/>
      <w:r w:rsidRPr="007C4592">
        <w:rPr>
          <w:rFonts w:ascii="Myriad Pro Light" w:hAnsi="Myriad Pro Light"/>
          <w:i/>
          <w:iCs/>
          <w:color w:val="006890"/>
          <w:sz w:val="22"/>
          <w:szCs w:val="22"/>
          <w:lang w:val="en-US"/>
        </w:rPr>
        <w:t xml:space="preserve"> family all the way”</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lastRenderedPageBreak/>
        <w:t xml:space="preserve">Participants found loneliness and isolation from valued relationships were significant barriers to a perceived good life. Fear of these losing valued relationships affected decisions around where to live. Loss of mobility and declining health </w:t>
      </w:r>
      <w:proofErr w:type="gramStart"/>
      <w:r w:rsidRPr="007C4592">
        <w:rPr>
          <w:rFonts w:ascii="Myriad Pro Light" w:hAnsi="Myriad Pro Light"/>
          <w:sz w:val="22"/>
          <w:szCs w:val="22"/>
          <w:lang w:val="en-US"/>
        </w:rPr>
        <w:t>were connected</w:t>
      </w:r>
      <w:proofErr w:type="gramEnd"/>
      <w:r w:rsidRPr="007C4592">
        <w:rPr>
          <w:rFonts w:ascii="Myriad Pro Light" w:hAnsi="Myriad Pro Light"/>
          <w:sz w:val="22"/>
          <w:szCs w:val="22"/>
          <w:lang w:val="en-US"/>
        </w:rPr>
        <w:t xml:space="preserve"> with loneliness and isolation.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“He talks about moving because he lives on his own and he’s very isolated. He does find the loneliness hard”</w:t>
      </w:r>
    </w:p>
    <w:p w:rsidR="005B30E5" w:rsidRPr="007C4592" w:rsidRDefault="00553E2F" w:rsidP="005B30E5">
      <w:pPr>
        <w:pStyle w:val="Default"/>
        <w:spacing w:line="276" w:lineRule="auto"/>
        <w:jc w:val="center"/>
        <w:rPr>
          <w:rFonts w:ascii="Myriad Pro Light" w:hAnsi="Myriad Pro Light"/>
          <w:i/>
          <w:iCs/>
          <w:color w:val="006890"/>
          <w:sz w:val="22"/>
          <w:szCs w:val="22"/>
          <w:lang w:val="en-US"/>
        </w:rPr>
      </w:pPr>
      <w:r w:rsidRPr="00553E2F">
        <w:rPr>
          <w:rFonts w:ascii="Myriad Pro Light" w:hAnsi="Myriad Pro Light"/>
          <w:noProof/>
          <w:sz w:val="22"/>
          <w:szCs w:val="22"/>
        </w:rPr>
        <w:pict>
          <v:shape id="_x0000_s1048" type="#_x0000_t202" style="position:absolute;left:0;text-align:left;margin-left:155.9pt;margin-top:14.5pt;width:94.25pt;height:142.5pt;z-index:-251624448;mso-width-relative:margin;mso-height-relative:margin;v-text-anchor:middle" wrapcoords="-111 0 -111 21411 21600 21411 21600 0 -111 0" fillcolor="#007698" stroked="f">
            <v:fill color2="fill darken(118)" rotate="t" method="linear sigma" focus="100%" type="gradient"/>
            <v:textbox style="mso-next-textbox:#_x0000_s1048" inset="3mm,3mm,3mm,3mm">
              <w:txbxContent>
                <w:p w:rsidR="00E15468" w:rsidRPr="007C4592" w:rsidRDefault="00E15468" w:rsidP="00477A27">
                  <w:pPr>
                    <w:pStyle w:val="Default"/>
                    <w:spacing w:line="300" w:lineRule="auto"/>
                    <w:jc w:val="center"/>
                    <w:rPr>
                      <w:rFonts w:ascii="Myriad Pro Light" w:hAnsi="Myriad Pro Light"/>
                      <w:b/>
                      <w:bCs/>
                      <w:i/>
                      <w:iCs/>
                      <w:color w:val="FFFFFF" w:themeColor="background1"/>
                      <w:lang w:val="en-US"/>
                    </w:rPr>
                  </w:pPr>
                  <w:r>
                    <w:rPr>
                      <w:rFonts w:ascii="Myriad Pro Light" w:hAnsi="Myriad Pro Light"/>
                      <w:b/>
                      <w:bCs/>
                      <w:i/>
                      <w:iCs/>
                      <w:color w:val="FFFFFF" w:themeColor="background1"/>
                      <w:lang w:val="en-US"/>
                    </w:rPr>
                    <w:t>M</w:t>
                  </w:r>
                  <w:r w:rsidRPr="007C4592">
                    <w:rPr>
                      <w:rFonts w:ascii="Myriad Pro Light" w:hAnsi="Myriad Pro Light"/>
                      <w:b/>
                      <w:bCs/>
                      <w:i/>
                      <w:iCs/>
                      <w:color w:val="FFFFFF" w:themeColor="background1"/>
                      <w:lang w:val="en-US"/>
                    </w:rPr>
                    <w:t>y friends are not where I live because people there are in their 70s, 80s and some 90s</w:t>
                  </w:r>
                  <w:r>
                    <w:rPr>
                      <w:rFonts w:ascii="Myriad Pro Light" w:hAnsi="Myriad Pro Light"/>
                      <w:b/>
                      <w:bCs/>
                      <w:i/>
                      <w:iCs/>
                      <w:color w:val="FFFFFF" w:themeColor="background1"/>
                      <w:lang w:val="en-US"/>
                    </w:rPr>
                    <w:t>.</w:t>
                  </w:r>
                </w:p>
                <w:p w:rsidR="00E15468" w:rsidRPr="007C4592" w:rsidRDefault="00E15468" w:rsidP="00477A27"/>
              </w:txbxContent>
            </v:textbox>
            <w10:wrap type="tight"/>
          </v:shape>
        </w:pic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Again, </w:t>
      </w:r>
      <w:proofErr w:type="gramStart"/>
      <w:r w:rsidRPr="007C4592">
        <w:rPr>
          <w:rFonts w:ascii="Myriad Pro Light" w:hAnsi="Myriad Pro Light"/>
          <w:sz w:val="22"/>
          <w:szCs w:val="22"/>
          <w:lang w:val="en-US"/>
        </w:rPr>
        <w:t>it was the person’s important relationships that</w:t>
      </w:r>
      <w:proofErr w:type="gramEnd"/>
      <w:r w:rsidRPr="007C4592">
        <w:rPr>
          <w:rFonts w:ascii="Myriad Pro Light" w:hAnsi="Myriad Pro Light"/>
          <w:sz w:val="22"/>
          <w:szCs w:val="22"/>
          <w:lang w:val="en-US"/>
        </w:rPr>
        <w:t xml:space="preserve"> were significant. A lack of harmony with co-residents or housemates was a barrier to a good life. Many felt out of control in this aspect of their lives. They might have had control over the home of their choice, but had little choice in the people with whom they lived.</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“Some people get on my nerves… push me round too much, and always speak to me about other people”</w:t>
      </w:r>
    </w:p>
    <w:p w:rsidR="005B30E5" w:rsidRPr="00BB35F8" w:rsidRDefault="00BB35F8" w:rsidP="00BB35F8">
      <w:pPr>
        <w:widowControl w:val="0"/>
        <w:spacing w:line="276" w:lineRule="auto"/>
      </w:pPr>
      <w:r>
        <w:t> </w:t>
      </w:r>
    </w:p>
    <w:p w:rsidR="005B30E5" w:rsidRDefault="00553E2F" w:rsidP="005B30E5">
      <w:pPr>
        <w:widowControl w:val="0"/>
        <w:spacing w:line="276" w:lineRule="auto"/>
        <w:ind w:right="183"/>
        <w:rPr>
          <w:rFonts w:ascii="Dax-Medium" w:hAnsi="Dax-Medium"/>
          <w:b/>
          <w:bCs/>
          <w:sz w:val="24"/>
          <w:szCs w:val="24"/>
          <w:lang w:val="en-US"/>
        </w:rPr>
      </w:pPr>
      <w:r w:rsidRPr="00553E2F">
        <w:rPr>
          <w:rFonts w:ascii="Myriad Pro Light" w:hAnsi="Myriad Pro Light"/>
          <w:noProof/>
          <w:sz w:val="22"/>
          <w:szCs w:val="22"/>
        </w:rPr>
        <w:pict>
          <v:shape id="_x0000_s1041" type="#_x0000_t202" style="position:absolute;margin-left:160.65pt;margin-top:12.65pt;width:89.5pt;height:129pt;z-index:-251635712;mso-width-relative:margin;mso-height-relative:margin" wrapcoords="-111 0 -111 21411 21600 21411 21600 0 -111 0" fillcolor="#007698" stroked="f">
            <v:fill color2="fill darken(118)" rotate="t" method="linear sigma" focus="100%" type="gradient"/>
            <v:textbox inset="3mm,3mm,3mm,3mm">
              <w:txbxContent>
                <w:p w:rsidR="00E15468" w:rsidRPr="007C4592" w:rsidRDefault="00E15468" w:rsidP="007C4592">
                  <w:pPr>
                    <w:pStyle w:val="Default"/>
                    <w:spacing w:line="300" w:lineRule="auto"/>
                    <w:jc w:val="center"/>
                    <w:rPr>
                      <w:rFonts w:ascii="Myriad Pro Light" w:hAnsi="Myriad Pro Light"/>
                      <w:b/>
                      <w:bCs/>
                      <w:i/>
                      <w:iCs/>
                      <w:color w:val="FFFFFF" w:themeColor="background1"/>
                      <w:lang w:val="en-US"/>
                    </w:rPr>
                  </w:pPr>
                  <w:r w:rsidRPr="007C4592">
                    <w:rPr>
                      <w:rFonts w:ascii="Myriad Pro Light" w:hAnsi="Myriad Pro Light"/>
                      <w:b/>
                      <w:bCs/>
                      <w:i/>
                      <w:iCs/>
                      <w:color w:val="FFFFFF" w:themeColor="background1"/>
                      <w:lang w:val="en-US"/>
                    </w:rPr>
                    <w:t>He gets pain that affects him …I think pain is the biggest thing in aged care.</w:t>
                  </w:r>
                </w:p>
              </w:txbxContent>
            </v:textbox>
            <w10:wrap type="tight"/>
          </v:shape>
        </w:pict>
      </w:r>
    </w:p>
    <w:p w:rsidR="005B30E5" w:rsidRDefault="009F2CF1" w:rsidP="005B30E5">
      <w:pPr>
        <w:widowControl w:val="0"/>
        <w:spacing w:line="276" w:lineRule="auto"/>
        <w:ind w:right="183"/>
        <w:rPr>
          <w:rFonts w:ascii="Dax-Medium" w:hAnsi="Dax-Medium"/>
          <w:b/>
          <w:bCs/>
          <w:sz w:val="24"/>
          <w:szCs w:val="24"/>
          <w:lang w:val="en-US"/>
        </w:rPr>
      </w:pPr>
      <w:r>
        <w:rPr>
          <w:rFonts w:ascii="Dax-Medium" w:hAnsi="Dax-Medium"/>
          <w:b/>
          <w:bCs/>
          <w:sz w:val="24"/>
          <w:szCs w:val="24"/>
          <w:lang w:val="en-US"/>
        </w:rPr>
        <w:t>Health and m</w:t>
      </w:r>
      <w:r w:rsidR="005B30E5">
        <w:rPr>
          <w:rFonts w:ascii="Dax-Medium" w:hAnsi="Dax-Medium"/>
          <w:b/>
          <w:bCs/>
          <w:sz w:val="24"/>
          <w:szCs w:val="24"/>
          <w:lang w:val="en-US"/>
        </w:rPr>
        <w:t>obility</w: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Participants stressed the importance of maintaining their health and mobility. Health and mobility allowed participants to pursue activities and interests of their choice. Participants talked about their limitations in ways that were useful for them.</w:t>
      </w:r>
    </w:p>
    <w:p w:rsidR="00D128F7"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sz w:val="22"/>
          <w:szCs w:val="22"/>
        </w:rPr>
        <w:t xml:space="preserve">“ </w:t>
      </w:r>
      <w:r w:rsidRPr="007C4592">
        <w:rPr>
          <w:rFonts w:ascii="Myriad Pro Light" w:hAnsi="Myriad Pro Light"/>
          <w:i/>
          <w:iCs/>
          <w:color w:val="006890"/>
          <w:sz w:val="22"/>
          <w:szCs w:val="22"/>
          <w:lang w:val="en-US"/>
        </w:rPr>
        <w:t>I</w:t>
      </w:r>
      <w:proofErr w:type="gramEnd"/>
      <w:r w:rsidRPr="007C4592">
        <w:rPr>
          <w:rFonts w:ascii="Myriad Pro Light" w:hAnsi="Myriad Pro Light"/>
          <w:i/>
          <w:iCs/>
          <w:color w:val="006890"/>
          <w:sz w:val="22"/>
          <w:szCs w:val="22"/>
          <w:lang w:val="en-US"/>
        </w:rPr>
        <w:t xml:space="preserve"> wouldn’t make it without my walker… </w:t>
      </w:r>
    </w:p>
    <w:p w:rsidR="005B30E5" w:rsidRPr="007C4592" w:rsidRDefault="005B30E5" w:rsidP="005B30E5">
      <w:pPr>
        <w:pStyle w:val="Default"/>
        <w:spacing w:line="276" w:lineRule="auto"/>
        <w:jc w:val="center"/>
        <w:rPr>
          <w:rFonts w:ascii="Myriad Pro Light" w:hAnsi="Myriad Pro Light"/>
          <w:sz w:val="22"/>
          <w:szCs w:val="22"/>
          <w:lang w:val="en-US"/>
        </w:rPr>
      </w:pPr>
      <w:proofErr w:type="gramStart"/>
      <w:r w:rsidRPr="007C4592">
        <w:rPr>
          <w:rFonts w:ascii="Myriad Pro Light" w:hAnsi="Myriad Pro Light"/>
          <w:i/>
          <w:iCs/>
          <w:color w:val="006890"/>
          <w:sz w:val="22"/>
          <w:szCs w:val="22"/>
          <w:lang w:val="en-US"/>
        </w:rPr>
        <w:t>my</w:t>
      </w:r>
      <w:proofErr w:type="gramEnd"/>
      <w:r w:rsidRPr="007C4592">
        <w:rPr>
          <w:rFonts w:ascii="Myriad Pro Light" w:hAnsi="Myriad Pro Light"/>
          <w:i/>
          <w:iCs/>
          <w:color w:val="006890"/>
          <w:sz w:val="22"/>
          <w:szCs w:val="22"/>
          <w:lang w:val="en-US"/>
        </w:rPr>
        <w:t xml:space="preserve"> mobility has gone downhill”</w:t>
      </w:r>
    </w:p>
    <w:p w:rsidR="005B30E5" w:rsidRPr="007C4592" w:rsidRDefault="005B30E5" w:rsidP="005B30E5">
      <w:pPr>
        <w:pStyle w:val="Default"/>
        <w:spacing w:line="276" w:lineRule="auto"/>
        <w:rPr>
          <w:rFonts w:ascii="Myriad Pro Light" w:hAnsi="Myriad Pro Light"/>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Equally, lack of mobility, declining health and constant pain limited participation in preferred activities and contributed to loneliness and isolation.</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color w:val="006890"/>
          <w:sz w:val="22"/>
          <w:szCs w:val="22"/>
        </w:rPr>
        <w:t xml:space="preserve"> “</w:t>
      </w:r>
      <w:r w:rsidRPr="007C4592">
        <w:rPr>
          <w:rFonts w:ascii="Myriad Pro Light" w:hAnsi="Myriad Pro Light"/>
          <w:i/>
          <w:iCs/>
          <w:color w:val="006890"/>
          <w:sz w:val="22"/>
          <w:szCs w:val="22"/>
          <w:lang w:val="en-US"/>
        </w:rPr>
        <w:t xml:space="preserve">I can’t ride my bike any more …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that’s</w:t>
      </w:r>
      <w:proofErr w:type="gramEnd"/>
      <w:r w:rsidRPr="007C4592">
        <w:rPr>
          <w:rFonts w:ascii="Myriad Pro Light" w:hAnsi="Myriad Pro Light"/>
          <w:i/>
          <w:iCs/>
          <w:color w:val="006890"/>
          <w:sz w:val="22"/>
          <w:szCs w:val="22"/>
          <w:lang w:val="en-US"/>
        </w:rPr>
        <w:t xml:space="preserve"> why I had to stop playing bowls”</w:t>
      </w:r>
    </w:p>
    <w:p w:rsidR="005B30E5" w:rsidRPr="007C4592" w:rsidRDefault="005B30E5" w:rsidP="005B30E5">
      <w:pPr>
        <w:pStyle w:val="Default"/>
        <w:spacing w:line="276" w:lineRule="auto"/>
        <w:rPr>
          <w:rFonts w:ascii="Myriad Pro Light" w:hAnsi="Myriad Pro Light"/>
          <w:sz w:val="22"/>
          <w:szCs w:val="22"/>
        </w:rPr>
      </w:pP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Access to specialist health services supporting the diverse needs of older people, in both rural and urban areas, was of concern for many participants.</w:t>
      </w:r>
    </w:p>
    <w:p w:rsidR="00D128F7" w:rsidRDefault="005B30E5" w:rsidP="005B30E5">
      <w:pPr>
        <w:pStyle w:val="Default"/>
        <w:spacing w:line="276" w:lineRule="auto"/>
        <w:jc w:val="center"/>
        <w:rPr>
          <w:rFonts w:ascii="Myriad Pro Light" w:hAnsi="Myriad Pro Light"/>
          <w:i/>
          <w:iCs/>
          <w:color w:val="006890"/>
          <w:sz w:val="22"/>
          <w:szCs w:val="22"/>
        </w:rPr>
      </w:pPr>
      <w:r w:rsidRPr="007C4592">
        <w:rPr>
          <w:rFonts w:ascii="Myriad Pro Light" w:hAnsi="Myriad Pro Light"/>
          <w:i/>
          <w:iCs/>
          <w:color w:val="006890"/>
          <w:sz w:val="22"/>
          <w:szCs w:val="22"/>
        </w:rPr>
        <w:t xml:space="preserve">“It’s hard to get an OT in Parkes. </w:t>
      </w:r>
    </w:p>
    <w:p w:rsidR="005B30E5" w:rsidRPr="007C4592" w:rsidRDefault="005B30E5" w:rsidP="005B30E5">
      <w:pPr>
        <w:pStyle w:val="Default"/>
        <w:spacing w:line="276" w:lineRule="auto"/>
        <w:jc w:val="center"/>
        <w:rPr>
          <w:rFonts w:ascii="Myriad Pro Light" w:hAnsi="Myriad Pro Light"/>
          <w:i/>
          <w:iCs/>
          <w:color w:val="006890"/>
          <w:sz w:val="22"/>
          <w:szCs w:val="22"/>
        </w:rPr>
      </w:pPr>
      <w:r w:rsidRPr="007C4592">
        <w:rPr>
          <w:rFonts w:ascii="Myriad Pro Light" w:hAnsi="Myriad Pro Light"/>
          <w:i/>
          <w:iCs/>
          <w:color w:val="006890"/>
          <w:sz w:val="22"/>
          <w:szCs w:val="22"/>
        </w:rPr>
        <w:t>I don’t even know if we have an OT in Parkes.”</w:t>
      </w:r>
    </w:p>
    <w:p w:rsidR="005B30E5" w:rsidRDefault="005B30E5" w:rsidP="005B30E5">
      <w:pPr>
        <w:widowControl w:val="0"/>
        <w:spacing w:line="276" w:lineRule="auto"/>
        <w:ind w:right="183"/>
        <w:rPr>
          <w:rFonts w:ascii="Dax-Medium" w:hAnsi="Dax-Medium"/>
          <w:b/>
          <w:bCs/>
          <w:sz w:val="24"/>
          <w:szCs w:val="24"/>
          <w:lang w:val="en-US"/>
        </w:rPr>
      </w:pPr>
    </w:p>
    <w:p w:rsidR="00BB35F8" w:rsidRDefault="00BB35F8" w:rsidP="005B30E5">
      <w:pPr>
        <w:widowControl w:val="0"/>
        <w:spacing w:line="276" w:lineRule="auto"/>
        <w:ind w:right="183"/>
        <w:rPr>
          <w:rFonts w:ascii="Dax-Medium" w:hAnsi="Dax-Medium"/>
          <w:b/>
          <w:bCs/>
          <w:sz w:val="24"/>
          <w:szCs w:val="24"/>
          <w:lang w:val="en-US"/>
        </w:rPr>
      </w:pPr>
    </w:p>
    <w:p w:rsidR="00BB35F8" w:rsidRDefault="00BB35F8" w:rsidP="005B30E5">
      <w:pPr>
        <w:widowControl w:val="0"/>
        <w:spacing w:line="276" w:lineRule="auto"/>
        <w:ind w:right="183"/>
        <w:rPr>
          <w:rFonts w:ascii="Dax-Medium" w:hAnsi="Dax-Medium"/>
          <w:b/>
          <w:bCs/>
          <w:sz w:val="24"/>
          <w:szCs w:val="24"/>
          <w:lang w:val="en-US"/>
        </w:rPr>
      </w:pPr>
    </w:p>
    <w:p w:rsidR="00EF1693" w:rsidRDefault="00EF1693" w:rsidP="005B30E5">
      <w:pPr>
        <w:widowControl w:val="0"/>
        <w:spacing w:line="276" w:lineRule="auto"/>
        <w:ind w:right="183"/>
        <w:rPr>
          <w:rFonts w:ascii="Dax-Medium" w:hAnsi="Dax-Medium"/>
          <w:b/>
          <w:bCs/>
          <w:sz w:val="24"/>
          <w:szCs w:val="24"/>
          <w:lang w:val="en-US"/>
        </w:rPr>
      </w:pPr>
    </w:p>
    <w:p w:rsidR="005B30E5" w:rsidRDefault="00553E2F" w:rsidP="005B30E5">
      <w:pPr>
        <w:widowControl w:val="0"/>
        <w:spacing w:line="276" w:lineRule="auto"/>
        <w:ind w:right="183"/>
        <w:rPr>
          <w:rFonts w:ascii="Dax-Medium" w:hAnsi="Dax-Medium"/>
          <w:sz w:val="24"/>
          <w:szCs w:val="24"/>
          <w:lang w:val="en-US"/>
        </w:rPr>
      </w:pPr>
      <w:r w:rsidRPr="00553E2F">
        <w:rPr>
          <w:rFonts w:ascii="Dax-Medium" w:hAnsi="Dax-Medium"/>
          <w:b/>
          <w:bCs/>
          <w:noProof/>
          <w:sz w:val="22"/>
          <w:szCs w:val="22"/>
          <w:lang w:val="en-US" w:eastAsia="zh-TW"/>
        </w:rPr>
        <w:pict>
          <v:shape id="_x0000_s1038" type="#_x0000_t202" style="position:absolute;margin-left:132.15pt;margin-top:-5.85pt;width:136.5pt;height:107.25pt;z-index:-251638784;mso-width-relative:margin;mso-height-relative:margin" wrapcoords="-111 0 -111 21411 21600 21411 21600 0 -111 0" fillcolor="#007698" stroked="f">
            <v:fill color2="fill darken(118)" rotate="t" method="linear sigma" focus="100%" type="gradient"/>
            <v:textbox style="mso-next-textbox:#_x0000_s1038" inset="3mm,3mm,3mm,3mm">
              <w:txbxContent>
                <w:p w:rsidR="00E15468" w:rsidRPr="00656380" w:rsidRDefault="00E15468" w:rsidP="00656380">
                  <w:pPr>
                    <w:pStyle w:val="Default"/>
                    <w:spacing w:line="300" w:lineRule="auto"/>
                    <w:jc w:val="center"/>
                    <w:rPr>
                      <w:rFonts w:ascii="Myriad Pro Light" w:hAnsi="Myriad Pro Light"/>
                      <w:b/>
                      <w:bCs/>
                      <w:i/>
                      <w:iCs/>
                      <w:color w:val="FFFFFF" w:themeColor="background1"/>
                      <w:lang w:val="en-US"/>
                    </w:rPr>
                  </w:pPr>
                  <w:r w:rsidRPr="00656380">
                    <w:rPr>
                      <w:rFonts w:ascii="Myriad Pro Light" w:hAnsi="Myriad Pro Light"/>
                      <w:b/>
                      <w:bCs/>
                      <w:i/>
                      <w:iCs/>
                      <w:color w:val="FFFFFF" w:themeColor="background1"/>
                      <w:lang w:val="en-US"/>
                    </w:rPr>
                    <w:t>I live by myself. Gerry comes Thursday and I have Homecare in the mornings and afternoon.</w:t>
                  </w:r>
                </w:p>
              </w:txbxContent>
            </v:textbox>
            <w10:wrap type="tight"/>
          </v:shape>
        </w:pict>
      </w:r>
      <w:r w:rsidR="005B30E5">
        <w:rPr>
          <w:rFonts w:ascii="Dax-Medium" w:hAnsi="Dax-Medium"/>
          <w:b/>
          <w:bCs/>
          <w:sz w:val="24"/>
          <w:szCs w:val="24"/>
          <w:lang w:val="en-US"/>
        </w:rPr>
        <w:t>Support</w: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Quality support was critical to participants, helping them to lead a good life.  Yet, the support was often from different sources, and uncoordinated.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  it’s</w:t>
      </w:r>
      <w:proofErr w:type="gramEnd"/>
      <w:r w:rsidRPr="007C4592">
        <w:rPr>
          <w:rFonts w:ascii="Myriad Pro Light" w:hAnsi="Myriad Pro Light"/>
          <w:i/>
          <w:iCs/>
          <w:color w:val="006890"/>
          <w:sz w:val="22"/>
          <w:szCs w:val="22"/>
          <w:lang w:val="en-US"/>
        </w:rPr>
        <w:t xml:space="preserve"> about understanding the whole total package”</w:t>
      </w:r>
    </w:p>
    <w:p w:rsidR="005B30E5" w:rsidRPr="007C4592" w:rsidRDefault="005B30E5" w:rsidP="005B30E5">
      <w:pPr>
        <w:pStyle w:val="Default"/>
        <w:spacing w:line="276" w:lineRule="auto"/>
        <w:jc w:val="center"/>
        <w:rPr>
          <w:rFonts w:ascii="Myriad Pro Light" w:hAnsi="Myriad Pro Light"/>
          <w:color w:val="006890"/>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This lack of coordination of services was a barrier to leading a good life. A key person to coordinate and monitor support, ensuring a person-</w:t>
      </w:r>
      <w:proofErr w:type="spellStart"/>
      <w:r w:rsidRPr="007C4592">
        <w:rPr>
          <w:rFonts w:ascii="Myriad Pro Light" w:hAnsi="Myriad Pro Light"/>
          <w:sz w:val="22"/>
          <w:szCs w:val="22"/>
          <w:lang w:val="en-US"/>
        </w:rPr>
        <w:t>centred</w:t>
      </w:r>
      <w:proofErr w:type="spellEnd"/>
      <w:r w:rsidRPr="007C4592">
        <w:rPr>
          <w:rFonts w:ascii="Myriad Pro Light" w:hAnsi="Myriad Pro Light"/>
          <w:sz w:val="22"/>
          <w:szCs w:val="22"/>
          <w:lang w:val="en-US"/>
        </w:rPr>
        <w:t xml:space="preserve"> manner, </w:t>
      </w:r>
      <w:proofErr w:type="gramStart"/>
      <w:r w:rsidRPr="007C4592">
        <w:rPr>
          <w:rFonts w:ascii="Myriad Pro Light" w:hAnsi="Myriad Pro Light"/>
          <w:sz w:val="22"/>
          <w:szCs w:val="22"/>
          <w:lang w:val="en-US"/>
        </w:rPr>
        <w:t>was seen</w:t>
      </w:r>
      <w:proofErr w:type="gramEnd"/>
      <w:r w:rsidRPr="007C4592">
        <w:rPr>
          <w:rFonts w:ascii="Myriad Pro Light" w:hAnsi="Myriad Pro Light"/>
          <w:sz w:val="22"/>
          <w:szCs w:val="22"/>
          <w:lang w:val="en-US"/>
        </w:rPr>
        <w:t xml:space="preserve"> as essential to facilitating a good life for the older person. </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“I prefe</w:t>
      </w:r>
      <w:r w:rsidR="00D128F7">
        <w:rPr>
          <w:rFonts w:ascii="Myriad Pro Light" w:hAnsi="Myriad Pro Light"/>
          <w:i/>
          <w:iCs/>
          <w:color w:val="006890"/>
          <w:sz w:val="22"/>
          <w:szCs w:val="22"/>
          <w:lang w:val="en-US"/>
        </w:rPr>
        <w:t xml:space="preserve">r to do shopping with my sister,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i/>
          <w:iCs/>
          <w:color w:val="006890"/>
          <w:sz w:val="22"/>
          <w:szCs w:val="22"/>
          <w:lang w:val="en-US"/>
        </w:rPr>
        <w:t>not</w:t>
      </w:r>
      <w:proofErr w:type="gramEnd"/>
      <w:r w:rsidRPr="007C4592">
        <w:rPr>
          <w:rFonts w:ascii="Myriad Pro Light" w:hAnsi="Myriad Pro Light"/>
          <w:i/>
          <w:iCs/>
          <w:color w:val="006890"/>
          <w:sz w:val="22"/>
          <w:szCs w:val="22"/>
          <w:lang w:val="en-US"/>
        </w:rPr>
        <w:t xml:space="preserve"> with other people </w:t>
      </w:r>
    </w:p>
    <w:p w:rsidR="00D128F7"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And changing the room around, </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I don’t like it – the ones that clean.”</w:t>
      </w:r>
    </w:p>
    <w:p w:rsidR="005B30E5" w:rsidRDefault="00553E2F" w:rsidP="00477A27">
      <w:pPr>
        <w:pStyle w:val="Default"/>
        <w:spacing w:line="276" w:lineRule="auto"/>
        <w:rPr>
          <w:rFonts w:ascii="Myriad Pro Light" w:hAnsi="Myriad Pro Light"/>
          <w:i/>
          <w:iCs/>
          <w:lang w:val="en-US"/>
        </w:rPr>
      </w:pPr>
      <w:r w:rsidRPr="00553E2F">
        <w:rPr>
          <w:rFonts w:ascii="Dax-Medium" w:hAnsi="Dax-Medium"/>
          <w:b/>
          <w:bCs/>
          <w:noProof/>
          <w:sz w:val="22"/>
          <w:szCs w:val="22"/>
        </w:rPr>
        <w:pict>
          <v:shape id="_x0000_s1039" type="#_x0000_t202" style="position:absolute;margin-left:144.15pt;margin-top:10.8pt;width:114.75pt;height:107.25pt;z-index:-251637760;mso-width-relative:margin;mso-height-relative:margin" wrapcoords="-111 0 -111 21411 21600 21411 21600 0 -111 0" fillcolor="#007698" stroked="f">
            <v:fill color2="fill darken(118)" rotate="t" method="linear sigma" focus="100%" type="gradient"/>
            <v:textbox inset="3mm,3mm,3mm,3mm">
              <w:txbxContent>
                <w:p w:rsidR="00E15468" w:rsidRPr="007C4592" w:rsidRDefault="00E15468" w:rsidP="007C4592">
                  <w:pPr>
                    <w:pStyle w:val="Default"/>
                    <w:spacing w:line="300" w:lineRule="auto"/>
                    <w:jc w:val="center"/>
                    <w:rPr>
                      <w:rFonts w:ascii="Myriad Pro Light" w:hAnsi="Myriad Pro Light"/>
                      <w:b/>
                      <w:bCs/>
                      <w:i/>
                      <w:iCs/>
                      <w:color w:val="FFFFFF" w:themeColor="background1"/>
                      <w:lang w:val="en-US"/>
                    </w:rPr>
                  </w:pPr>
                  <w:proofErr w:type="gramStart"/>
                  <w:r w:rsidRPr="007C4592">
                    <w:rPr>
                      <w:rFonts w:ascii="Myriad Pro Light" w:hAnsi="Myriad Pro Light"/>
                      <w:b/>
                      <w:bCs/>
                      <w:i/>
                      <w:iCs/>
                      <w:color w:val="FFFFFF" w:themeColor="background1"/>
                      <w:lang w:val="en-US"/>
                    </w:rPr>
                    <w:t>I’m</w:t>
                  </w:r>
                  <w:proofErr w:type="gramEnd"/>
                  <w:r w:rsidRPr="007C4592">
                    <w:rPr>
                      <w:rFonts w:ascii="Myriad Pro Light" w:hAnsi="Myriad Pro Light"/>
                      <w:b/>
                      <w:bCs/>
                      <w:i/>
                      <w:iCs/>
                      <w:color w:val="FFFFFF" w:themeColor="background1"/>
                      <w:lang w:val="en-US"/>
                    </w:rPr>
                    <w:t xml:space="preserve"> the best worker</w:t>
                  </w:r>
                  <w:r>
                    <w:rPr>
                      <w:rFonts w:ascii="Myriad Pro Light" w:hAnsi="Myriad Pro Light"/>
                      <w:b/>
                      <w:bCs/>
                      <w:i/>
                      <w:iCs/>
                      <w:color w:val="FFFFFF" w:themeColor="background1"/>
                      <w:lang w:val="en-US"/>
                    </w:rPr>
                    <w:t xml:space="preserve"> … I love going to work, </w:t>
                  </w:r>
                  <w:r w:rsidRPr="007C4592">
                    <w:rPr>
                      <w:rFonts w:ascii="Myriad Pro Light" w:hAnsi="Myriad Pro Light"/>
                      <w:b/>
                      <w:bCs/>
                      <w:i/>
                      <w:iCs/>
                      <w:color w:val="FFFFFF" w:themeColor="background1"/>
                      <w:lang w:val="en-US"/>
                    </w:rPr>
                    <w:t>getting paid and the pay slips</w:t>
                  </w:r>
                  <w:r>
                    <w:rPr>
                      <w:rFonts w:ascii="Myriad Pro Light" w:hAnsi="Myriad Pro Light"/>
                      <w:b/>
                      <w:bCs/>
                      <w:i/>
                      <w:iCs/>
                      <w:color w:val="FFFFFF" w:themeColor="background1"/>
                      <w:lang w:val="en-US"/>
                    </w:rPr>
                    <w:t>.</w:t>
                  </w:r>
                </w:p>
                <w:p w:rsidR="00E15468" w:rsidRPr="007C4592" w:rsidRDefault="00E15468" w:rsidP="007C4592"/>
              </w:txbxContent>
            </v:textbox>
            <w10:wrap type="tight"/>
          </v:shape>
        </w:pict>
      </w:r>
    </w:p>
    <w:p w:rsidR="005B30E5" w:rsidRDefault="005B30E5" w:rsidP="005B30E5">
      <w:pPr>
        <w:widowControl w:val="0"/>
        <w:spacing w:line="276" w:lineRule="auto"/>
        <w:ind w:right="183"/>
        <w:rPr>
          <w:rFonts w:ascii="Dax-Medium" w:hAnsi="Dax-Medium"/>
          <w:b/>
          <w:bCs/>
          <w:sz w:val="24"/>
          <w:szCs w:val="24"/>
          <w:lang w:val="en-US"/>
        </w:rPr>
      </w:pPr>
    </w:p>
    <w:p w:rsidR="005B30E5" w:rsidRDefault="009F2CF1" w:rsidP="005B30E5">
      <w:pPr>
        <w:widowControl w:val="0"/>
        <w:spacing w:line="276" w:lineRule="auto"/>
        <w:ind w:right="183"/>
        <w:rPr>
          <w:rFonts w:ascii="Dax-Medium" w:hAnsi="Dax-Medium"/>
          <w:b/>
          <w:bCs/>
          <w:sz w:val="24"/>
          <w:szCs w:val="24"/>
          <w:lang w:val="en-US"/>
        </w:rPr>
      </w:pPr>
      <w:r>
        <w:rPr>
          <w:rFonts w:ascii="Dax-Medium" w:hAnsi="Dax-Medium"/>
          <w:b/>
          <w:bCs/>
          <w:sz w:val="24"/>
          <w:szCs w:val="24"/>
          <w:lang w:val="en-US"/>
        </w:rPr>
        <w:t>Role in l</w:t>
      </w:r>
      <w:r w:rsidR="005B30E5">
        <w:rPr>
          <w:rFonts w:ascii="Dax-Medium" w:hAnsi="Dax-Medium"/>
          <w:b/>
          <w:bCs/>
          <w:sz w:val="24"/>
          <w:szCs w:val="24"/>
          <w:lang w:val="en-US"/>
        </w:rPr>
        <w:t>ife</w:t>
      </w: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Participants liked having a role for themselves </w:t>
      </w:r>
      <w:proofErr w:type="gramStart"/>
      <w:r w:rsidRPr="007C4592">
        <w:rPr>
          <w:rFonts w:ascii="Myriad Pro Light" w:hAnsi="Myriad Pro Light"/>
          <w:sz w:val="22"/>
          <w:szCs w:val="22"/>
          <w:lang w:val="en-US"/>
        </w:rPr>
        <w:t>and also</w:t>
      </w:r>
      <w:proofErr w:type="gramEnd"/>
      <w:r w:rsidRPr="007C4592">
        <w:rPr>
          <w:rFonts w:ascii="Myriad Pro Light" w:hAnsi="Myriad Pro Light"/>
          <w:sz w:val="22"/>
          <w:szCs w:val="22"/>
          <w:lang w:val="en-US"/>
        </w:rPr>
        <w:t xml:space="preserve"> being valued by others. The role could involve work or daytime activities. </w:t>
      </w:r>
    </w:p>
    <w:p w:rsidR="00D128F7" w:rsidRDefault="005B30E5" w:rsidP="005B30E5">
      <w:pPr>
        <w:pStyle w:val="Default"/>
        <w:spacing w:line="276" w:lineRule="auto"/>
        <w:jc w:val="center"/>
        <w:rPr>
          <w:rFonts w:ascii="Myriad Pro Light" w:hAnsi="Myriad Pro Light"/>
          <w:i/>
          <w:iCs/>
          <w:color w:val="006890"/>
          <w:sz w:val="22"/>
          <w:szCs w:val="22"/>
          <w:lang w:val="en-US"/>
        </w:rPr>
      </w:pPr>
      <w:proofErr w:type="gramStart"/>
      <w:r w:rsidRPr="007C4592">
        <w:rPr>
          <w:rFonts w:ascii="Myriad Pro Light" w:hAnsi="Myriad Pro Light"/>
          <w:sz w:val="22"/>
          <w:szCs w:val="22"/>
        </w:rPr>
        <w:t xml:space="preserve">“ </w:t>
      </w:r>
      <w:r w:rsidRPr="007C4592">
        <w:rPr>
          <w:rFonts w:ascii="Myriad Pro Light" w:hAnsi="Myriad Pro Light"/>
          <w:i/>
          <w:iCs/>
          <w:color w:val="006890"/>
          <w:sz w:val="22"/>
          <w:szCs w:val="22"/>
          <w:lang w:val="en-US"/>
        </w:rPr>
        <w:t>I</w:t>
      </w:r>
      <w:proofErr w:type="gramEnd"/>
      <w:r w:rsidRPr="007C4592">
        <w:rPr>
          <w:rFonts w:ascii="Myriad Pro Light" w:hAnsi="Myriad Pro Light"/>
          <w:i/>
          <w:iCs/>
          <w:color w:val="006890"/>
          <w:sz w:val="22"/>
          <w:szCs w:val="22"/>
          <w:lang w:val="en-US"/>
        </w:rPr>
        <w:t xml:space="preserve"> take charge of the bingo. </w:t>
      </w:r>
    </w:p>
    <w:p w:rsidR="005B30E5" w:rsidRPr="007C4592" w:rsidRDefault="005B30E5" w:rsidP="005B30E5">
      <w:pPr>
        <w:pStyle w:val="Default"/>
        <w:spacing w:line="276" w:lineRule="auto"/>
        <w:jc w:val="center"/>
        <w:rPr>
          <w:rFonts w:ascii="Myriad Pro Light" w:hAnsi="Myriad Pro Light"/>
          <w:color w:val="006890"/>
          <w:sz w:val="22"/>
          <w:szCs w:val="22"/>
          <w:lang w:val="en-US"/>
        </w:rPr>
      </w:pPr>
      <w:r w:rsidRPr="007C4592">
        <w:rPr>
          <w:rFonts w:ascii="Myriad Pro Light" w:hAnsi="Myriad Pro Light"/>
          <w:i/>
          <w:iCs/>
          <w:color w:val="006890"/>
          <w:sz w:val="22"/>
          <w:szCs w:val="22"/>
          <w:lang w:val="en-US"/>
        </w:rPr>
        <w:t>Call out the numbers and take in the money</w:t>
      </w:r>
      <w:r w:rsidRPr="007C4592">
        <w:rPr>
          <w:rFonts w:ascii="Myriad Pro Light" w:hAnsi="Myriad Pro Light"/>
          <w:color w:val="006890"/>
          <w:sz w:val="22"/>
          <w:szCs w:val="22"/>
          <w:lang w:val="en-US"/>
        </w:rPr>
        <w:t>.”</w:t>
      </w:r>
    </w:p>
    <w:p w:rsidR="005B30E5" w:rsidRPr="007C4592" w:rsidRDefault="005B30E5" w:rsidP="005B30E5">
      <w:pPr>
        <w:pStyle w:val="Default"/>
        <w:spacing w:line="276" w:lineRule="auto"/>
        <w:jc w:val="center"/>
        <w:rPr>
          <w:rFonts w:ascii="Myriad Pro Light" w:hAnsi="Myriad Pro Light"/>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For some, ensuring </w:t>
      </w:r>
      <w:proofErr w:type="gramStart"/>
      <w:r w:rsidRPr="007C4592">
        <w:rPr>
          <w:rFonts w:ascii="Myriad Pro Light" w:hAnsi="Myriad Pro Light"/>
          <w:sz w:val="22"/>
          <w:szCs w:val="22"/>
          <w:lang w:val="en-US"/>
        </w:rPr>
        <w:t>other’s</w:t>
      </w:r>
      <w:proofErr w:type="gramEnd"/>
      <w:r w:rsidRPr="007C4592">
        <w:rPr>
          <w:rFonts w:ascii="Myriad Pro Light" w:hAnsi="Myriad Pro Light"/>
          <w:sz w:val="22"/>
          <w:szCs w:val="22"/>
          <w:lang w:val="en-US"/>
        </w:rPr>
        <w:t xml:space="preserve"> well being provided a leadership/advocacy role.</w:t>
      </w:r>
    </w:p>
    <w:p w:rsidR="005B30E5" w:rsidRPr="007C4592" w:rsidRDefault="005B30E5" w:rsidP="005B30E5">
      <w:pPr>
        <w:pStyle w:val="Default"/>
        <w:spacing w:line="276" w:lineRule="auto"/>
        <w:jc w:val="center"/>
        <w:rPr>
          <w:rFonts w:ascii="Myriad Pro Light" w:hAnsi="Myriad Pro Light"/>
          <w:i/>
          <w:iCs/>
          <w:color w:val="006890"/>
          <w:sz w:val="22"/>
          <w:szCs w:val="22"/>
          <w:lang w:val="en-US"/>
        </w:rPr>
      </w:pPr>
      <w:r w:rsidRPr="007C4592">
        <w:rPr>
          <w:rFonts w:ascii="Myriad Pro Light" w:hAnsi="Myriad Pro Light"/>
          <w:i/>
          <w:iCs/>
          <w:color w:val="006890"/>
          <w:sz w:val="22"/>
          <w:szCs w:val="22"/>
          <w:lang w:val="en-US"/>
        </w:rPr>
        <w:t xml:space="preserve">“He loves to get on his soap box. He has taken over the father role of a young man with intellectual disability and enjoys this role.” </w:t>
      </w:r>
    </w:p>
    <w:p w:rsidR="005B30E5" w:rsidRPr="007C4592" w:rsidRDefault="005B30E5" w:rsidP="005B30E5">
      <w:pPr>
        <w:pStyle w:val="Default"/>
        <w:spacing w:line="276" w:lineRule="auto"/>
        <w:rPr>
          <w:rFonts w:ascii="Myriad Pro Light" w:hAnsi="Myriad Pro Light"/>
          <w:sz w:val="22"/>
          <w:szCs w:val="22"/>
          <w:lang w:val="en-US"/>
        </w:rPr>
      </w:pPr>
    </w:p>
    <w:p w:rsidR="005B30E5" w:rsidRPr="007C4592" w:rsidRDefault="005B30E5" w:rsidP="005B30E5">
      <w:pPr>
        <w:pStyle w:val="Default"/>
        <w:spacing w:line="276" w:lineRule="auto"/>
        <w:rPr>
          <w:rFonts w:ascii="Myriad Pro Light" w:hAnsi="Myriad Pro Light"/>
          <w:sz w:val="22"/>
          <w:szCs w:val="22"/>
          <w:lang w:val="en-US"/>
        </w:rPr>
      </w:pPr>
      <w:r w:rsidRPr="007C4592">
        <w:rPr>
          <w:rFonts w:ascii="Myriad Pro Light" w:hAnsi="Myriad Pro Light"/>
          <w:sz w:val="22"/>
          <w:szCs w:val="22"/>
          <w:lang w:val="en-US"/>
        </w:rPr>
        <w:t xml:space="preserve">Lacking a role </w:t>
      </w:r>
      <w:proofErr w:type="gramStart"/>
      <w:r w:rsidRPr="007C4592">
        <w:rPr>
          <w:rFonts w:ascii="Myriad Pro Light" w:hAnsi="Myriad Pro Light"/>
          <w:sz w:val="22"/>
          <w:szCs w:val="22"/>
          <w:lang w:val="en-US"/>
        </w:rPr>
        <w:t>was identified</w:t>
      </w:r>
      <w:proofErr w:type="gramEnd"/>
      <w:r w:rsidRPr="007C4592">
        <w:rPr>
          <w:rFonts w:ascii="Myriad Pro Light" w:hAnsi="Myriad Pro Light"/>
          <w:sz w:val="22"/>
          <w:szCs w:val="22"/>
          <w:lang w:val="en-US"/>
        </w:rPr>
        <w:t xml:space="preserve"> as a significant barrier to a good life. </w:t>
      </w:r>
    </w:p>
    <w:p w:rsidR="005B30E5" w:rsidRPr="007C4592" w:rsidRDefault="005B30E5" w:rsidP="005B30E5">
      <w:pPr>
        <w:pStyle w:val="Default"/>
        <w:spacing w:line="276" w:lineRule="auto"/>
        <w:jc w:val="center"/>
        <w:rPr>
          <w:rFonts w:ascii="Myriad Pro Light" w:hAnsi="Myriad Pro Light"/>
          <w:i/>
          <w:iCs/>
          <w:sz w:val="22"/>
          <w:szCs w:val="22"/>
          <w:lang w:val="en-US"/>
        </w:rPr>
      </w:pPr>
      <w:r w:rsidRPr="007C4592">
        <w:rPr>
          <w:rFonts w:ascii="Myriad Pro Light" w:hAnsi="Myriad Pro Light"/>
          <w:i/>
          <w:iCs/>
          <w:color w:val="006890"/>
          <w:sz w:val="22"/>
          <w:szCs w:val="22"/>
          <w:lang w:val="en-US"/>
        </w:rPr>
        <w:t>“I don’t know how she would accept it if she got to the stage of giving up work.”</w:t>
      </w:r>
    </w:p>
    <w:p w:rsidR="005B30E5" w:rsidRDefault="005B30E5" w:rsidP="005B30E5">
      <w:pPr>
        <w:widowControl w:val="0"/>
        <w:spacing w:line="276" w:lineRule="auto"/>
      </w:pPr>
      <w:r>
        <w:t> </w:t>
      </w:r>
    </w:p>
    <w:p w:rsidR="005B30E5" w:rsidRDefault="005B30E5" w:rsidP="005B30E5">
      <w:pPr>
        <w:widowControl w:val="0"/>
        <w:spacing w:line="276" w:lineRule="auto"/>
      </w:pPr>
    </w:p>
    <w:p w:rsidR="005B30E5" w:rsidRDefault="009F2CF1" w:rsidP="005B30E5">
      <w:pPr>
        <w:widowControl w:val="0"/>
        <w:spacing w:line="276" w:lineRule="auto"/>
        <w:ind w:right="183"/>
        <w:rPr>
          <w:rFonts w:ascii="Dax-Medium" w:hAnsi="Dax-Medium"/>
          <w:b/>
          <w:bCs/>
          <w:sz w:val="24"/>
          <w:szCs w:val="24"/>
        </w:rPr>
      </w:pPr>
      <w:r>
        <w:rPr>
          <w:rFonts w:ascii="Dax-Medium" w:hAnsi="Dax-Medium"/>
          <w:b/>
          <w:bCs/>
          <w:sz w:val="24"/>
          <w:szCs w:val="24"/>
        </w:rPr>
        <w:t>Results from support staff and health professionals’ s</w:t>
      </w:r>
      <w:r w:rsidR="005B30E5">
        <w:rPr>
          <w:rFonts w:ascii="Dax-Medium" w:hAnsi="Dax-Medium"/>
          <w:b/>
          <w:bCs/>
          <w:sz w:val="24"/>
          <w:szCs w:val="24"/>
        </w:rPr>
        <w:t>urvey</w:t>
      </w: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 xml:space="preserve">Early analysis of the </w:t>
      </w:r>
      <w:r w:rsidR="00BB35F8">
        <w:rPr>
          <w:rFonts w:ascii="Myriad Pro Light" w:hAnsi="Myriad Pro Light"/>
          <w:sz w:val="22"/>
          <w:szCs w:val="22"/>
        </w:rPr>
        <w:t>service provider’s feedback</w:t>
      </w:r>
      <w:r w:rsidRPr="007C4592">
        <w:rPr>
          <w:rFonts w:ascii="Myriad Pro Light" w:hAnsi="Myriad Pro Light"/>
          <w:sz w:val="22"/>
          <w:szCs w:val="22"/>
        </w:rPr>
        <w:t xml:space="preserve"> shows that people with intellectual disabilities appear to be worse off </w:t>
      </w:r>
      <w:proofErr w:type="gramStart"/>
      <w:r w:rsidRPr="007C4592">
        <w:rPr>
          <w:rFonts w:ascii="Myriad Pro Light" w:hAnsi="Myriad Pro Light"/>
          <w:sz w:val="22"/>
          <w:szCs w:val="22"/>
        </w:rPr>
        <w:t>than those in the general population</w:t>
      </w:r>
      <w:proofErr w:type="gramEnd"/>
      <w:r w:rsidRPr="007C4592">
        <w:rPr>
          <w:rFonts w:ascii="Myriad Pro Light" w:hAnsi="Myriad Pro Light"/>
          <w:sz w:val="22"/>
          <w:szCs w:val="22"/>
        </w:rPr>
        <w:t>. This confirms the responses from the participant interviews.</w:t>
      </w: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On the issue of pre-service training, workers in general ageing reported greater satisfaction than those in the intellectual disability field</w:t>
      </w:r>
      <w:proofErr w:type="gramStart"/>
      <w:r w:rsidRPr="007C4592">
        <w:rPr>
          <w:rFonts w:ascii="Myriad Pro Light" w:hAnsi="Myriad Pro Light"/>
          <w:sz w:val="22"/>
          <w:szCs w:val="22"/>
        </w:rPr>
        <w:t>..</w:t>
      </w:r>
      <w:proofErr w:type="gramEnd"/>
      <w:r w:rsidRPr="007C4592">
        <w:rPr>
          <w:rFonts w:ascii="Myriad Pro Light" w:hAnsi="Myriad Pro Light"/>
          <w:sz w:val="22"/>
          <w:szCs w:val="22"/>
        </w:rPr>
        <w:t xml:space="preserve"> A similar trend emerged on the availability of specialist services.</w:t>
      </w:r>
    </w:p>
    <w:p w:rsidR="005B30E5" w:rsidRDefault="005B30E5" w:rsidP="005B30E5">
      <w:pPr>
        <w:pStyle w:val="Default"/>
        <w:spacing w:line="276" w:lineRule="auto"/>
        <w:rPr>
          <w:rFonts w:ascii="Myriad Pro Light" w:hAnsi="Myriad Pro Light"/>
        </w:rPr>
      </w:pPr>
      <w:r w:rsidRPr="007C4592">
        <w:rPr>
          <w:rFonts w:ascii="Myriad Pro Light" w:hAnsi="Myriad Pro Light"/>
          <w:sz w:val="22"/>
          <w:szCs w:val="22"/>
        </w:rPr>
        <w:t>This may indicate the workforce in the disability field is not prepared to cope with the changing needs of their ageing clients.</w:t>
      </w:r>
    </w:p>
    <w:p w:rsidR="00086CB8" w:rsidRPr="00BB35F8" w:rsidRDefault="00BB35F8" w:rsidP="005B30E5">
      <w:pPr>
        <w:pStyle w:val="Body1"/>
        <w:spacing w:line="276" w:lineRule="auto"/>
        <w:rPr>
          <w:rFonts w:ascii="Times New Roman" w:hAnsi="Times New Roman" w:cs="Times New Roman"/>
          <w:color w:val="595959"/>
        </w:rPr>
      </w:pPr>
      <w:r>
        <w:rPr>
          <w:rFonts w:ascii="Times New Roman" w:hAnsi="Times New Roman" w:cs="Times New Roman"/>
          <w:color w:val="595959"/>
        </w:rPr>
        <w:t> </w:t>
      </w:r>
    </w:p>
    <w:p w:rsidR="005B30E5" w:rsidRPr="002A5EEF" w:rsidRDefault="005B30E5" w:rsidP="005B30E5">
      <w:pPr>
        <w:pStyle w:val="Body1"/>
        <w:spacing w:line="276" w:lineRule="auto"/>
        <w:rPr>
          <w:rFonts w:ascii="Times New Roman" w:hAnsi="Times New Roman" w:cs="Times New Roman"/>
          <w:color w:val="595959"/>
        </w:rPr>
      </w:pPr>
      <w:r>
        <w:rPr>
          <w:rFonts w:ascii="Myriad Pro Light" w:hAnsi="Myriad Pro Light"/>
          <w:b/>
          <w:bCs/>
          <w:sz w:val="28"/>
          <w:szCs w:val="28"/>
        </w:rPr>
        <w:t>Recommendations</w:t>
      </w: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The results of the study suggest:</w:t>
      </w:r>
    </w:p>
    <w:p w:rsidR="005B30E5" w:rsidRPr="007C4592" w:rsidRDefault="005B30E5" w:rsidP="007C4592">
      <w:pPr>
        <w:pStyle w:val="Default"/>
        <w:spacing w:line="276" w:lineRule="auto"/>
        <w:ind w:left="142" w:hanging="142"/>
        <w:rPr>
          <w:rFonts w:ascii="Myriad Pro Light" w:hAnsi="Myriad Pro Light"/>
          <w:sz w:val="22"/>
          <w:szCs w:val="22"/>
        </w:rPr>
      </w:pPr>
      <w:r w:rsidRPr="007C4592">
        <w:rPr>
          <w:rFonts w:ascii="Symbol" w:hAnsi="Symbol"/>
          <w:sz w:val="22"/>
          <w:szCs w:val="22"/>
        </w:rPr>
        <w:t></w:t>
      </w:r>
      <w:r w:rsidRPr="007C4592">
        <w:rPr>
          <w:sz w:val="22"/>
          <w:szCs w:val="22"/>
        </w:rPr>
        <w:t> </w:t>
      </w:r>
      <w:r w:rsidRPr="007C4592">
        <w:rPr>
          <w:rFonts w:ascii="Myriad Pro Light" w:hAnsi="Myriad Pro Light"/>
          <w:sz w:val="22"/>
          <w:szCs w:val="22"/>
        </w:rPr>
        <w:t>Services supporting people who are ageing require greater coordination.</w:t>
      </w:r>
    </w:p>
    <w:p w:rsidR="005B30E5" w:rsidRPr="007C4592" w:rsidRDefault="005B30E5" w:rsidP="005B30E5">
      <w:pPr>
        <w:pStyle w:val="Default"/>
        <w:spacing w:line="276" w:lineRule="auto"/>
        <w:ind w:left="142" w:hanging="142"/>
        <w:rPr>
          <w:rFonts w:ascii="Myriad Pro Light" w:hAnsi="Myriad Pro Light"/>
          <w:sz w:val="22"/>
          <w:szCs w:val="22"/>
        </w:rPr>
      </w:pPr>
      <w:r w:rsidRPr="007C4592">
        <w:rPr>
          <w:rFonts w:ascii="Symbol" w:hAnsi="Symbol"/>
          <w:sz w:val="22"/>
          <w:szCs w:val="22"/>
        </w:rPr>
        <w:t></w:t>
      </w:r>
      <w:r w:rsidRPr="007C4592">
        <w:rPr>
          <w:sz w:val="22"/>
          <w:szCs w:val="22"/>
        </w:rPr>
        <w:t> </w:t>
      </w:r>
      <w:r w:rsidRPr="007C4592">
        <w:rPr>
          <w:rFonts w:ascii="Myriad Pro Light" w:hAnsi="Myriad Pro Light"/>
          <w:sz w:val="22"/>
          <w:szCs w:val="22"/>
        </w:rPr>
        <w:t xml:space="preserve">Support </w:t>
      </w:r>
      <w:proofErr w:type="gramStart"/>
      <w:r w:rsidRPr="007C4592">
        <w:rPr>
          <w:rFonts w:ascii="Myriad Pro Light" w:hAnsi="Myriad Pro Light"/>
          <w:sz w:val="22"/>
          <w:szCs w:val="22"/>
        </w:rPr>
        <w:t>staff</w:t>
      </w:r>
      <w:proofErr w:type="gramEnd"/>
      <w:r w:rsidRPr="007C4592">
        <w:rPr>
          <w:rFonts w:ascii="Myriad Pro Light" w:hAnsi="Myriad Pro Light"/>
          <w:sz w:val="22"/>
          <w:szCs w:val="22"/>
        </w:rPr>
        <w:t xml:space="preserve"> working in both community and in aged care facilities, especially those supporting people with lifelong disabilities who are ageing, need better training. A generic training program for both ageing and disability issues, including hands-on experience, would be ideal.</w:t>
      </w:r>
    </w:p>
    <w:p w:rsidR="005B30E5" w:rsidRPr="007C4592" w:rsidRDefault="005B30E5" w:rsidP="007C4592">
      <w:pPr>
        <w:pStyle w:val="Default"/>
        <w:spacing w:line="276" w:lineRule="auto"/>
        <w:ind w:left="142" w:hanging="142"/>
        <w:rPr>
          <w:rFonts w:ascii="Myriad Pro Light" w:hAnsi="Myriad Pro Light" w:cstheme="minorHAnsi"/>
          <w:sz w:val="22"/>
          <w:szCs w:val="22"/>
        </w:rPr>
      </w:pPr>
      <w:r w:rsidRPr="007C4592">
        <w:rPr>
          <w:rFonts w:ascii="Symbol" w:hAnsi="Symbol"/>
          <w:sz w:val="22"/>
          <w:szCs w:val="22"/>
        </w:rPr>
        <w:t></w:t>
      </w:r>
      <w:r w:rsidRPr="007C4592">
        <w:rPr>
          <w:rFonts w:ascii="Symbol" w:hAnsi="Symbol"/>
          <w:sz w:val="22"/>
          <w:szCs w:val="22"/>
        </w:rPr>
        <w:t></w:t>
      </w:r>
      <w:r w:rsidRPr="007C4592">
        <w:rPr>
          <w:rFonts w:ascii="Myriad Pro Light" w:hAnsi="Myriad Pro Light" w:cstheme="minorHAnsi"/>
          <w:sz w:val="22"/>
          <w:szCs w:val="22"/>
        </w:rPr>
        <w:t>Better access to appropriate health and allied-health services, especially in rural areas, is required.</w:t>
      </w:r>
    </w:p>
    <w:p w:rsidR="005B30E5" w:rsidRPr="007C4592" w:rsidRDefault="005B30E5" w:rsidP="005B30E5">
      <w:pPr>
        <w:pStyle w:val="Default"/>
        <w:spacing w:line="276" w:lineRule="auto"/>
        <w:ind w:left="142" w:hanging="142"/>
        <w:rPr>
          <w:rFonts w:ascii="Myriad Pro Light" w:hAnsi="Myriad Pro Light"/>
          <w:sz w:val="22"/>
          <w:szCs w:val="22"/>
        </w:rPr>
      </w:pPr>
      <w:r w:rsidRPr="007C4592">
        <w:rPr>
          <w:rFonts w:ascii="Symbol" w:hAnsi="Symbol"/>
          <w:sz w:val="22"/>
          <w:szCs w:val="22"/>
        </w:rPr>
        <w:t></w:t>
      </w:r>
      <w:r w:rsidRPr="007C4592">
        <w:rPr>
          <w:sz w:val="22"/>
          <w:szCs w:val="22"/>
        </w:rPr>
        <w:t> </w:t>
      </w:r>
      <w:r w:rsidRPr="007C4592">
        <w:rPr>
          <w:rFonts w:ascii="Myriad Pro Light" w:hAnsi="Myriad Pro Light" w:cstheme="minorHAnsi"/>
          <w:sz w:val="22"/>
          <w:szCs w:val="22"/>
        </w:rPr>
        <w:t xml:space="preserve">People with lifelong disabilities require a more person-centred activity plan, especially if they live in an aged care facility where activities may not be appropriate for them, e.g. board games and crossword puzzles. Extra staffing or engaging volunteers who may be able to provide such support </w:t>
      </w:r>
      <w:proofErr w:type="gramStart"/>
      <w:r w:rsidRPr="007C4592">
        <w:rPr>
          <w:rFonts w:ascii="Myriad Pro Light" w:hAnsi="Myriad Pro Light" w:cstheme="minorHAnsi"/>
          <w:sz w:val="22"/>
          <w:szCs w:val="22"/>
        </w:rPr>
        <w:t>is needed</w:t>
      </w:r>
      <w:proofErr w:type="gramEnd"/>
      <w:r w:rsidRPr="007C4592">
        <w:rPr>
          <w:rFonts w:ascii="Myriad Pro Light" w:hAnsi="Myriad Pro Light" w:cstheme="minorHAnsi"/>
          <w:sz w:val="22"/>
          <w:szCs w:val="22"/>
        </w:rPr>
        <w:t>.</w:t>
      </w:r>
    </w:p>
    <w:p w:rsidR="005B30E5" w:rsidRPr="007C4592" w:rsidRDefault="005B30E5" w:rsidP="005B30E5">
      <w:pPr>
        <w:pStyle w:val="Default"/>
        <w:spacing w:line="276" w:lineRule="auto"/>
        <w:ind w:left="142" w:hanging="142"/>
        <w:rPr>
          <w:rFonts w:ascii="Myriad Pro Light" w:hAnsi="Myriad Pro Light"/>
          <w:sz w:val="22"/>
          <w:szCs w:val="22"/>
        </w:rPr>
      </w:pPr>
      <w:r w:rsidRPr="007C4592">
        <w:rPr>
          <w:rFonts w:ascii="Symbol" w:hAnsi="Symbol"/>
          <w:sz w:val="22"/>
          <w:szCs w:val="22"/>
        </w:rPr>
        <w:t></w:t>
      </w:r>
      <w:r w:rsidRPr="007C4592">
        <w:rPr>
          <w:sz w:val="22"/>
          <w:szCs w:val="22"/>
        </w:rPr>
        <w:t> </w:t>
      </w:r>
      <w:r w:rsidRPr="007C4592">
        <w:rPr>
          <w:rFonts w:ascii="Myriad Pro Light" w:hAnsi="Myriad Pro Light" w:cstheme="minorHAnsi"/>
          <w:sz w:val="22"/>
          <w:szCs w:val="22"/>
        </w:rPr>
        <w:t xml:space="preserve">Long term </w:t>
      </w:r>
      <w:proofErr w:type="gramStart"/>
      <w:r w:rsidRPr="007C4592">
        <w:rPr>
          <w:rFonts w:ascii="Myriad Pro Light" w:hAnsi="Myriad Pro Light" w:cstheme="minorHAnsi"/>
          <w:sz w:val="22"/>
          <w:szCs w:val="22"/>
        </w:rPr>
        <w:t>planning for the future</w:t>
      </w:r>
      <w:proofErr w:type="gramEnd"/>
      <w:r w:rsidRPr="007C4592">
        <w:rPr>
          <w:rFonts w:ascii="Myriad Pro Light" w:hAnsi="Myriad Pro Light" w:cstheme="minorHAnsi"/>
          <w:sz w:val="22"/>
          <w:szCs w:val="22"/>
        </w:rPr>
        <w:t xml:space="preserve"> is required, including the needs and wishes of the person with input from family. There must be a balance between the wishes of the person who is ageing and other stakeholders, especially when considering relocation due to health issues or the death of a partner.</w:t>
      </w:r>
    </w:p>
    <w:p w:rsidR="005B30E5" w:rsidRPr="007C4592" w:rsidRDefault="005B30E5" w:rsidP="007148CC">
      <w:pPr>
        <w:pStyle w:val="Default"/>
        <w:spacing w:line="276" w:lineRule="auto"/>
        <w:ind w:left="142" w:hanging="142"/>
        <w:rPr>
          <w:sz w:val="22"/>
          <w:szCs w:val="22"/>
        </w:rPr>
      </w:pPr>
      <w:r w:rsidRPr="007C4592">
        <w:rPr>
          <w:rFonts w:ascii="Symbol" w:hAnsi="Symbol"/>
          <w:sz w:val="22"/>
          <w:szCs w:val="22"/>
        </w:rPr>
        <w:t></w:t>
      </w:r>
      <w:r w:rsidRPr="007C4592">
        <w:rPr>
          <w:sz w:val="22"/>
          <w:szCs w:val="22"/>
        </w:rPr>
        <w:t> </w:t>
      </w:r>
      <w:r w:rsidRPr="007C4592">
        <w:rPr>
          <w:rFonts w:ascii="Myriad Pro Light" w:hAnsi="Myriad Pro Light"/>
          <w:sz w:val="22"/>
          <w:szCs w:val="22"/>
          <w:lang w:val="en-US"/>
        </w:rPr>
        <w:t>Transport</w:t>
      </w:r>
      <w:r w:rsidRPr="007C4592">
        <w:rPr>
          <w:rFonts w:ascii="Myriad Pro Light" w:hAnsi="Myriad Pro Light" w:cstheme="minorHAnsi"/>
          <w:sz w:val="22"/>
          <w:szCs w:val="22"/>
        </w:rPr>
        <w:t xml:space="preserve"> that helps people who are ageing access medical services, go shopping and meet friends and family, is essential.</w:t>
      </w:r>
      <w:r w:rsidR="007148CC" w:rsidRPr="007C4592">
        <w:rPr>
          <w:rFonts w:ascii="Myriad Pro Light" w:hAnsi="Myriad Pro Light" w:cstheme="minorHAnsi"/>
          <w:sz w:val="22"/>
          <w:szCs w:val="22"/>
        </w:rPr>
        <w:t xml:space="preserve">   </w:t>
      </w:r>
      <w:r w:rsidRPr="007C4592">
        <w:rPr>
          <w:sz w:val="22"/>
          <w:szCs w:val="22"/>
        </w:rPr>
        <w:t> </w:t>
      </w:r>
    </w:p>
    <w:p w:rsidR="005B30E5" w:rsidRDefault="005B30E5" w:rsidP="005B30E5">
      <w:pPr>
        <w:pStyle w:val="Body1"/>
        <w:spacing w:line="276" w:lineRule="auto"/>
        <w:rPr>
          <w:rFonts w:ascii="Myriad Pro Light" w:hAnsi="Myriad Pro Light"/>
          <w:b/>
          <w:bCs/>
          <w:sz w:val="28"/>
          <w:szCs w:val="28"/>
        </w:rPr>
      </w:pPr>
      <w:r>
        <w:rPr>
          <w:rFonts w:ascii="Myriad Pro Light" w:hAnsi="Myriad Pro Light"/>
          <w:b/>
          <w:bCs/>
          <w:sz w:val="28"/>
          <w:szCs w:val="28"/>
        </w:rPr>
        <w:t>Summary</w:t>
      </w: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 xml:space="preserve">People with intellectual and developmental disabilities are now living longer. Disability and aged care service providers now have to consider the special needs of this group. People with lifelong disabilities </w:t>
      </w:r>
      <w:proofErr w:type="gramStart"/>
      <w:r w:rsidRPr="007C4592">
        <w:rPr>
          <w:rFonts w:ascii="Myriad Pro Light" w:hAnsi="Myriad Pro Light"/>
          <w:sz w:val="22"/>
          <w:szCs w:val="22"/>
        </w:rPr>
        <w:t>have previously been supported</w:t>
      </w:r>
      <w:proofErr w:type="gramEnd"/>
      <w:r w:rsidRPr="007C4592">
        <w:rPr>
          <w:rFonts w:ascii="Myriad Pro Light" w:hAnsi="Myriad Pro Light"/>
          <w:sz w:val="22"/>
          <w:szCs w:val="22"/>
        </w:rPr>
        <w:t xml:space="preserve"> in out-of-family home care, or by their parents at home. Parents who have been primary caregivers are becoming increasingly concerned about the </w:t>
      </w:r>
      <w:proofErr w:type="gramStart"/>
      <w:r w:rsidRPr="007C4592">
        <w:rPr>
          <w:rFonts w:ascii="Myriad Pro Light" w:hAnsi="Myriad Pro Light"/>
          <w:sz w:val="22"/>
          <w:szCs w:val="22"/>
        </w:rPr>
        <w:t>long term</w:t>
      </w:r>
      <w:proofErr w:type="gramEnd"/>
      <w:r w:rsidRPr="007C4592">
        <w:rPr>
          <w:rFonts w:ascii="Myriad Pro Light" w:hAnsi="Myriad Pro Light"/>
          <w:sz w:val="22"/>
          <w:szCs w:val="22"/>
        </w:rPr>
        <w:t xml:space="preserve"> welfare of their sons or daughters.</w:t>
      </w:r>
    </w:p>
    <w:p w:rsidR="005B30E5" w:rsidRPr="007C4592" w:rsidRDefault="005B30E5" w:rsidP="005B30E5">
      <w:pPr>
        <w:pStyle w:val="Default"/>
        <w:spacing w:line="276" w:lineRule="auto"/>
        <w:rPr>
          <w:rFonts w:ascii="Myriad Pro Light" w:hAnsi="Myriad Pro Light"/>
          <w:sz w:val="22"/>
          <w:szCs w:val="22"/>
        </w:rPr>
      </w:pP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 xml:space="preserve">Despite increased life expectancy, people with a lifelong disability often age earlier and experience more complex health issues. Age-related needs of people with a disability, including early onset of dementia, may often require support before the person is eligible to access aged care services. Similarly, aged </w:t>
      </w:r>
      <w:proofErr w:type="gramStart"/>
      <w:r w:rsidRPr="007C4592">
        <w:rPr>
          <w:rFonts w:ascii="Myriad Pro Light" w:hAnsi="Myriad Pro Light"/>
          <w:sz w:val="22"/>
          <w:szCs w:val="22"/>
        </w:rPr>
        <w:t>care  staff</w:t>
      </w:r>
      <w:proofErr w:type="gramEnd"/>
      <w:r w:rsidRPr="007C4592">
        <w:rPr>
          <w:rFonts w:ascii="Myriad Pro Light" w:hAnsi="Myriad Pro Light"/>
          <w:sz w:val="22"/>
          <w:szCs w:val="22"/>
        </w:rPr>
        <w:t xml:space="preserve"> may not be equipped to assist people with a lifelong disability. Ageing people with disabilities face possible discrimination as they receive aged care services by workers who are not equipped to support their needs. However, ageing is the central issue, with the additional factor of having a lifelong disability.</w:t>
      </w:r>
    </w:p>
    <w:p w:rsidR="005B30E5" w:rsidRPr="007C4592" w:rsidRDefault="005B30E5" w:rsidP="005B30E5">
      <w:pPr>
        <w:pStyle w:val="Default"/>
        <w:spacing w:line="276" w:lineRule="auto"/>
        <w:rPr>
          <w:rFonts w:ascii="Myriad Pro Light" w:hAnsi="Myriad Pro Light"/>
          <w:sz w:val="22"/>
          <w:szCs w:val="22"/>
        </w:rPr>
      </w:pPr>
    </w:p>
    <w:p w:rsidR="005B30E5" w:rsidRPr="007C4592" w:rsidRDefault="005B30E5" w:rsidP="005B30E5">
      <w:pPr>
        <w:pStyle w:val="Default"/>
        <w:spacing w:line="276" w:lineRule="auto"/>
        <w:rPr>
          <w:rFonts w:ascii="Myriad Pro Light" w:hAnsi="Myriad Pro Light"/>
          <w:sz w:val="22"/>
          <w:szCs w:val="22"/>
        </w:rPr>
      </w:pPr>
      <w:r w:rsidRPr="007C4592">
        <w:rPr>
          <w:rFonts w:ascii="Myriad Pro Light" w:hAnsi="Myriad Pro Light"/>
          <w:sz w:val="22"/>
          <w:szCs w:val="22"/>
        </w:rPr>
        <w:t xml:space="preserve">This study identified </w:t>
      </w:r>
      <w:proofErr w:type="gramStart"/>
      <w:r w:rsidRPr="007C4592">
        <w:rPr>
          <w:rFonts w:ascii="Myriad Pro Light" w:hAnsi="Myriad Pro Light"/>
          <w:sz w:val="22"/>
          <w:szCs w:val="22"/>
        </w:rPr>
        <w:t>factors which</w:t>
      </w:r>
      <w:proofErr w:type="gramEnd"/>
      <w:r w:rsidRPr="007C4592">
        <w:rPr>
          <w:rFonts w:ascii="Myriad Pro Light" w:hAnsi="Myriad Pro Light"/>
          <w:sz w:val="22"/>
          <w:szCs w:val="22"/>
        </w:rPr>
        <w:t xml:space="preserve"> participants described as contributing to their quality of life, a ‘good life’. There were many similarities across people ageing with a disability and the general ageing group. The main theme appears to be a focus on positive ageing.</w:t>
      </w:r>
    </w:p>
    <w:p w:rsidR="005B30E5" w:rsidRPr="007C4592" w:rsidRDefault="005B30E5" w:rsidP="005B30E5">
      <w:pPr>
        <w:pStyle w:val="Default"/>
        <w:spacing w:line="276" w:lineRule="auto"/>
        <w:rPr>
          <w:rFonts w:ascii="Myriad Pro Light" w:hAnsi="Myriad Pro Light"/>
          <w:sz w:val="22"/>
          <w:szCs w:val="22"/>
        </w:rPr>
      </w:pPr>
    </w:p>
    <w:p w:rsidR="001D22DA" w:rsidRDefault="005B30E5" w:rsidP="00656380">
      <w:pPr>
        <w:pStyle w:val="Default"/>
        <w:spacing w:line="276" w:lineRule="auto"/>
        <w:rPr>
          <w:rFonts w:ascii="Myriad Pro Light" w:hAnsi="Myriad Pro Light"/>
          <w:sz w:val="22"/>
          <w:szCs w:val="22"/>
        </w:rPr>
      </w:pPr>
      <w:r w:rsidRPr="007C4592">
        <w:rPr>
          <w:rFonts w:ascii="Myriad Pro Light" w:hAnsi="Myriad Pro Light"/>
          <w:sz w:val="22"/>
          <w:szCs w:val="22"/>
        </w:rPr>
        <w:t>The major issues identified by carers and support workers are isolation, and lack of</w:t>
      </w:r>
      <w:r w:rsidR="007C4592" w:rsidRPr="007C4592">
        <w:rPr>
          <w:rFonts w:ascii="Myriad Pro Light" w:hAnsi="Myriad Pro Light"/>
          <w:sz w:val="22"/>
          <w:szCs w:val="22"/>
        </w:rPr>
        <w:t xml:space="preserve"> access to specialised services</w:t>
      </w:r>
      <w:r w:rsidR="001D22DA">
        <w:rPr>
          <w:rFonts w:ascii="Myriad Pro Light" w:hAnsi="Myriad Pro Light"/>
          <w:sz w:val="22"/>
          <w:szCs w:val="22"/>
        </w:rPr>
        <w:t xml:space="preserve">. </w:t>
      </w:r>
    </w:p>
    <w:p w:rsidR="001D22DA" w:rsidRDefault="001D22DA" w:rsidP="00656380">
      <w:pPr>
        <w:pStyle w:val="Default"/>
        <w:spacing w:line="276" w:lineRule="auto"/>
        <w:rPr>
          <w:rFonts w:ascii="Myriad Pro Light" w:hAnsi="Myriad Pro Light"/>
          <w:sz w:val="22"/>
          <w:szCs w:val="22"/>
        </w:rPr>
      </w:pPr>
    </w:p>
    <w:p w:rsidR="001D22DA" w:rsidRDefault="001D22DA" w:rsidP="001D22DA">
      <w:pPr>
        <w:spacing w:line="276" w:lineRule="auto"/>
        <w:rPr>
          <w:rFonts w:ascii="Myriad Pro Light" w:hAnsi="Myriad Pro Light" w:cs="Arial"/>
          <w:color w:val="262626" w:themeColor="text1" w:themeTint="D9"/>
          <w:sz w:val="22"/>
          <w:szCs w:val="22"/>
        </w:rPr>
        <w:sectPr w:rsidR="001D22DA" w:rsidSect="00D128F7">
          <w:footerReference w:type="default" r:id="rId13"/>
          <w:pgSz w:w="11907" w:h="16840" w:orient="landscape" w:code="8"/>
          <w:pgMar w:top="567" w:right="567" w:bottom="567" w:left="567" w:header="567" w:footer="344" w:gutter="0"/>
          <w:cols w:num="2" w:space="708"/>
          <w:docGrid w:linePitch="360"/>
        </w:sectPr>
      </w:pPr>
    </w:p>
    <w:p w:rsidR="001D22DA" w:rsidRDefault="001D22DA" w:rsidP="001D22DA">
      <w:pPr>
        <w:spacing w:line="276" w:lineRule="auto"/>
        <w:rPr>
          <w:rFonts w:ascii="Myriad Pro Light" w:hAnsi="Myriad Pro Light" w:cs="Arial"/>
          <w:color w:val="262626" w:themeColor="text1" w:themeTint="D9"/>
          <w:sz w:val="22"/>
          <w:szCs w:val="22"/>
        </w:rPr>
      </w:pPr>
    </w:p>
    <w:p w:rsidR="00EF1693" w:rsidRDefault="00EF1693" w:rsidP="001D22DA">
      <w:pPr>
        <w:spacing w:line="276" w:lineRule="auto"/>
        <w:rPr>
          <w:rFonts w:ascii="Myriad Pro Light" w:hAnsi="Myriad Pro Light" w:cs="Arial"/>
          <w:color w:val="262626" w:themeColor="text1" w:themeTint="D9"/>
          <w:sz w:val="22"/>
          <w:szCs w:val="22"/>
        </w:rPr>
      </w:pPr>
    </w:p>
    <w:p w:rsidR="00EF1693" w:rsidRDefault="00EF1693" w:rsidP="001D22DA">
      <w:pPr>
        <w:spacing w:line="276" w:lineRule="auto"/>
        <w:rPr>
          <w:rFonts w:ascii="Myriad Pro Light" w:hAnsi="Myriad Pro Light" w:cs="Arial"/>
          <w:color w:val="262626" w:themeColor="text1" w:themeTint="D9"/>
          <w:sz w:val="22"/>
          <w:szCs w:val="22"/>
        </w:rPr>
      </w:pPr>
    </w:p>
    <w:p w:rsidR="001D22DA" w:rsidRDefault="001D22DA" w:rsidP="001D22DA">
      <w:pPr>
        <w:spacing w:line="276" w:lineRule="auto"/>
        <w:rPr>
          <w:rFonts w:ascii="Myriad Pro Light" w:hAnsi="Myriad Pro Light" w:cs="Arial"/>
          <w:color w:val="262626" w:themeColor="text1" w:themeTint="D9"/>
          <w:sz w:val="22"/>
          <w:szCs w:val="22"/>
        </w:rPr>
        <w:sectPr w:rsidR="001D22DA" w:rsidSect="001D22DA">
          <w:type w:val="continuous"/>
          <w:pgSz w:w="11907" w:h="16840" w:orient="landscape" w:code="8"/>
          <w:pgMar w:top="567" w:right="567" w:bottom="567" w:left="567" w:header="567" w:footer="567" w:gutter="0"/>
          <w:cols w:space="708"/>
          <w:docGrid w:linePitch="360"/>
        </w:sectPr>
      </w:pPr>
      <w:r w:rsidRPr="001D22DA">
        <w:rPr>
          <w:rFonts w:ascii="Myriad Pro Light" w:hAnsi="Myriad Pro Light" w:cs="Arial"/>
          <w:color w:val="262626" w:themeColor="text1" w:themeTint="D9"/>
          <w:sz w:val="22"/>
          <w:szCs w:val="22"/>
        </w:rPr>
        <w:t xml:space="preserve">This project </w:t>
      </w:r>
      <w:proofErr w:type="gramStart"/>
      <w:r w:rsidRPr="001D22DA">
        <w:rPr>
          <w:rFonts w:ascii="Myriad Pro Light" w:hAnsi="Myriad Pro Light" w:cs="Arial"/>
          <w:color w:val="262626" w:themeColor="text1" w:themeTint="D9"/>
          <w:sz w:val="22"/>
          <w:szCs w:val="22"/>
        </w:rPr>
        <w:t>was funded</w:t>
      </w:r>
      <w:proofErr w:type="gramEnd"/>
      <w:r w:rsidRPr="001D22DA">
        <w:rPr>
          <w:rFonts w:ascii="Myriad Pro Light" w:hAnsi="Myriad Pro Light" w:cs="Arial"/>
          <w:color w:val="262626" w:themeColor="text1" w:themeTint="D9"/>
          <w:sz w:val="22"/>
          <w:szCs w:val="22"/>
        </w:rPr>
        <w:t xml:space="preserve"> through a grant from IRT Foundation. IRT Foundation (formerly IRT Research Foundation) directly aligns with IRT's mission to create communities of good health, lifelong learning, participation and security</w:t>
      </w:r>
      <w:r w:rsidR="00E21FCD">
        <w:rPr>
          <w:rFonts w:ascii="Myriad Pro Light" w:hAnsi="Myriad Pro Light" w:cs="Arial"/>
          <w:color w:val="262626" w:themeColor="text1" w:themeTint="D9"/>
          <w:sz w:val="22"/>
          <w:szCs w:val="22"/>
        </w:rPr>
        <w:t>.</w:t>
      </w:r>
    </w:p>
    <w:p w:rsidR="001D22DA" w:rsidRPr="001D22DA" w:rsidRDefault="001D22DA" w:rsidP="001D22DA">
      <w:pPr>
        <w:spacing w:line="276" w:lineRule="auto"/>
        <w:rPr>
          <w:rFonts w:ascii="Myriad Pro Light" w:hAnsi="Myriad Pro Light" w:cs="Arial"/>
          <w:color w:val="262626" w:themeColor="text1" w:themeTint="D9"/>
          <w:sz w:val="22"/>
          <w:szCs w:val="22"/>
        </w:rPr>
      </w:pPr>
    </w:p>
    <w:p w:rsidR="001D22DA" w:rsidRDefault="001D22DA" w:rsidP="001D22DA">
      <w:pPr>
        <w:spacing w:line="276" w:lineRule="auto"/>
        <w:rPr>
          <w:rFonts w:ascii="Myriad Pro Light" w:hAnsi="Myriad Pro Light" w:cs="Arial"/>
          <w:color w:val="262626" w:themeColor="text1" w:themeTint="D9"/>
          <w:sz w:val="22"/>
          <w:szCs w:val="22"/>
        </w:rPr>
      </w:pPr>
      <w:proofErr w:type="gramStart"/>
      <w:r w:rsidRPr="001D22DA">
        <w:rPr>
          <w:rFonts w:ascii="Myriad Pro Light" w:hAnsi="Myriad Pro Light" w:cs="Arial"/>
          <w:color w:val="262626" w:themeColor="text1" w:themeTint="D9"/>
          <w:sz w:val="22"/>
          <w:szCs w:val="22"/>
        </w:rPr>
        <w:t xml:space="preserve">IRT Foundation has committed more than $1.4 million to research since 2009 and will build that commitment into three priority funding programs: a community grants program to fund local initiatives which improve the lives of older people; an education and advocacy program to influence policy and decisions which impact older people; and a research program where IRT will continue to fund </w:t>
      </w:r>
      <w:r>
        <w:rPr>
          <w:rFonts w:ascii="Myriad Pro Light" w:hAnsi="Myriad Pro Light" w:cs="Arial"/>
          <w:color w:val="262626" w:themeColor="text1" w:themeTint="D9"/>
          <w:sz w:val="22"/>
          <w:szCs w:val="22"/>
        </w:rPr>
        <w:t>important research into ageing</w:t>
      </w:r>
      <w:proofErr w:type="gramEnd"/>
    </w:p>
    <w:p w:rsidR="001D22DA" w:rsidRDefault="001D22DA" w:rsidP="001D22DA">
      <w:pPr>
        <w:spacing w:line="276" w:lineRule="auto"/>
        <w:rPr>
          <w:rFonts w:ascii="Myriad Pro Light" w:hAnsi="Myriad Pro Light" w:cs="Arial"/>
          <w:color w:val="262626" w:themeColor="text1" w:themeTint="D9"/>
          <w:sz w:val="22"/>
          <w:szCs w:val="22"/>
        </w:rPr>
      </w:pPr>
      <w:r>
        <w:rPr>
          <w:rFonts w:ascii="Myriad Pro Light" w:hAnsi="Myriad Pro Light" w:cs="Arial"/>
          <w:noProof/>
          <w:color w:val="262626" w:themeColor="text1" w:themeTint="D9"/>
          <w:sz w:val="22"/>
          <w:szCs w:val="22"/>
        </w:rPr>
        <w:drawing>
          <wp:anchor distT="0" distB="0" distL="114300" distR="114300" simplePos="0" relativeHeight="251675648" behindDoc="1" locked="0" layoutInCell="1" allowOverlap="1">
            <wp:simplePos x="0" y="0"/>
            <wp:positionH relativeFrom="column">
              <wp:posOffset>-7620</wp:posOffset>
            </wp:positionH>
            <wp:positionV relativeFrom="paragraph">
              <wp:posOffset>80645</wp:posOffset>
            </wp:positionV>
            <wp:extent cx="1019810" cy="1190625"/>
            <wp:effectExtent l="19050" t="0" r="8890" b="0"/>
            <wp:wrapTight wrapText="bothSides">
              <wp:wrapPolygon edited="0">
                <wp:start x="-403" y="0"/>
                <wp:lineTo x="-403" y="21427"/>
                <wp:lineTo x="21788" y="21427"/>
                <wp:lineTo x="21788" y="0"/>
                <wp:lineTo x="-403"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T - foundation logo-01.jpg"/>
                    <pic:cNvPicPr/>
                  </pic:nvPicPr>
                  <pic:blipFill>
                    <a:blip r:embed="rId8" cstate="email"/>
                    <a:srcRect/>
                    <a:stretch>
                      <a:fillRect/>
                    </a:stretch>
                  </pic:blipFill>
                  <pic:spPr>
                    <a:xfrm>
                      <a:off x="0" y="0"/>
                      <a:ext cx="1019810" cy="1190625"/>
                    </a:xfrm>
                    <a:prstGeom prst="rect">
                      <a:avLst/>
                    </a:prstGeom>
                  </pic:spPr>
                </pic:pic>
              </a:graphicData>
            </a:graphic>
          </wp:anchor>
        </w:drawing>
      </w:r>
    </w:p>
    <w:p w:rsidR="001D22DA" w:rsidRPr="00477A27" w:rsidRDefault="001D22DA" w:rsidP="001D22DA">
      <w:pPr>
        <w:autoSpaceDE w:val="0"/>
        <w:autoSpaceDN w:val="0"/>
        <w:adjustRightInd w:val="0"/>
        <w:rPr>
          <w:rFonts w:ascii="Myriad Pro Light" w:eastAsia="Calibri" w:hAnsi="Myriad Pro Light"/>
          <w:color w:val="262626"/>
          <w:kern w:val="0"/>
          <w:sz w:val="22"/>
          <w:szCs w:val="22"/>
          <w:lang w:eastAsia="en-US"/>
        </w:rPr>
      </w:pPr>
      <w:r w:rsidRPr="00477A27">
        <w:rPr>
          <w:rFonts w:ascii="Myriad Pro Light" w:eastAsia="Calibri" w:hAnsi="Myriad Pro Light"/>
          <w:color w:val="262626"/>
          <w:kern w:val="0"/>
          <w:sz w:val="22"/>
          <w:szCs w:val="22"/>
          <w:lang w:eastAsia="en-US"/>
        </w:rPr>
        <w:t xml:space="preserve">IRT Foundation </w:t>
      </w:r>
    </w:p>
    <w:p w:rsidR="001D22DA" w:rsidRPr="00477A27" w:rsidRDefault="001D22DA" w:rsidP="001D22DA">
      <w:pPr>
        <w:autoSpaceDE w:val="0"/>
        <w:autoSpaceDN w:val="0"/>
        <w:adjustRightInd w:val="0"/>
        <w:rPr>
          <w:rFonts w:ascii="Myriad Pro Light" w:eastAsia="Calibri" w:hAnsi="Myriad Pro Light"/>
          <w:color w:val="262626"/>
          <w:kern w:val="0"/>
          <w:sz w:val="22"/>
          <w:szCs w:val="22"/>
          <w:lang w:eastAsia="en-US"/>
        </w:rPr>
      </w:pPr>
      <w:r w:rsidRPr="00477A27">
        <w:rPr>
          <w:rFonts w:ascii="Myriad Pro Light" w:eastAsia="Calibri" w:hAnsi="Myriad Pro Light"/>
          <w:color w:val="262626"/>
          <w:kern w:val="0"/>
          <w:sz w:val="22"/>
          <w:szCs w:val="22"/>
          <w:lang w:eastAsia="en-US"/>
        </w:rPr>
        <w:t xml:space="preserve">A division of IRT Group </w:t>
      </w:r>
    </w:p>
    <w:p w:rsidR="001D22DA" w:rsidRPr="00477A27" w:rsidRDefault="00EF1693" w:rsidP="001D22DA">
      <w:pPr>
        <w:autoSpaceDE w:val="0"/>
        <w:autoSpaceDN w:val="0"/>
        <w:adjustRightInd w:val="0"/>
        <w:rPr>
          <w:rFonts w:ascii="Myriad Pro Light" w:eastAsia="Calibri" w:hAnsi="Myriad Pro Light"/>
          <w:color w:val="262626"/>
          <w:kern w:val="0"/>
          <w:sz w:val="22"/>
          <w:szCs w:val="22"/>
          <w:lang w:eastAsia="en-US"/>
        </w:rPr>
      </w:pPr>
      <w:r>
        <w:rPr>
          <w:rFonts w:ascii="Myriad Pro Light" w:eastAsia="Calibri" w:hAnsi="Myriad Pro Light"/>
          <w:noProof/>
          <w:color w:val="262626"/>
          <w:kern w:val="0"/>
          <w:sz w:val="22"/>
          <w:szCs w:val="22"/>
        </w:rPr>
        <w:drawing>
          <wp:anchor distT="0" distB="0" distL="114300" distR="114300" simplePos="0" relativeHeight="251660287" behindDoc="1" locked="0" layoutInCell="1" allowOverlap="1">
            <wp:simplePos x="0" y="0"/>
            <wp:positionH relativeFrom="column">
              <wp:posOffset>-1409065</wp:posOffset>
            </wp:positionH>
            <wp:positionV relativeFrom="paragraph">
              <wp:posOffset>-2540</wp:posOffset>
            </wp:positionV>
            <wp:extent cx="7200265" cy="1190625"/>
            <wp:effectExtent l="19050" t="0" r="635" b="9525"/>
            <wp:wrapNone/>
            <wp:docPr id="22" name="Picture 22" descr="IRT_Graphic-Curve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T_Graphic-Curve877"/>
                    <pic:cNvPicPr>
                      <a:picLocks noChangeAspect="1" noChangeArrowheads="1"/>
                    </pic:cNvPicPr>
                  </pic:nvPicPr>
                  <pic:blipFill>
                    <a:blip r:embed="rId9" cstate="email">
                      <a:lum bright="20000"/>
                    </a:blip>
                    <a:srcRect/>
                    <a:stretch>
                      <a:fillRect/>
                    </a:stretch>
                  </pic:blipFill>
                  <pic:spPr bwMode="auto">
                    <a:xfrm rot="10800000">
                      <a:off x="0" y="0"/>
                      <a:ext cx="7200265" cy="1190625"/>
                    </a:xfrm>
                    <a:prstGeom prst="rect">
                      <a:avLst/>
                    </a:prstGeom>
                    <a:noFill/>
                  </pic:spPr>
                </pic:pic>
              </a:graphicData>
            </a:graphic>
          </wp:anchor>
        </w:drawing>
      </w:r>
      <w:r w:rsidR="001D22DA" w:rsidRPr="00477A27">
        <w:rPr>
          <w:rFonts w:ascii="Myriad Pro Light" w:eastAsia="Calibri" w:hAnsi="Myriad Pro Light"/>
          <w:color w:val="262626"/>
          <w:kern w:val="0"/>
          <w:sz w:val="22"/>
          <w:szCs w:val="22"/>
          <w:lang w:eastAsia="en-US"/>
        </w:rPr>
        <w:t xml:space="preserve">Level 3, 77 Market Street </w:t>
      </w:r>
    </w:p>
    <w:p w:rsidR="001D22DA" w:rsidRPr="00477A27" w:rsidRDefault="001D22DA" w:rsidP="001D22DA">
      <w:pPr>
        <w:autoSpaceDE w:val="0"/>
        <w:autoSpaceDN w:val="0"/>
        <w:adjustRightInd w:val="0"/>
        <w:rPr>
          <w:rFonts w:ascii="Myriad Pro Light" w:eastAsia="Calibri" w:hAnsi="Myriad Pro Light"/>
          <w:color w:val="262626"/>
          <w:kern w:val="0"/>
          <w:sz w:val="22"/>
          <w:szCs w:val="22"/>
          <w:lang w:eastAsia="en-US"/>
        </w:rPr>
      </w:pPr>
      <w:r w:rsidRPr="00477A27">
        <w:rPr>
          <w:rFonts w:ascii="Myriad Pro Light" w:eastAsia="Calibri" w:hAnsi="Myriad Pro Light"/>
          <w:color w:val="262626"/>
          <w:kern w:val="0"/>
          <w:sz w:val="22"/>
          <w:szCs w:val="22"/>
          <w:lang w:eastAsia="en-US"/>
        </w:rPr>
        <w:t xml:space="preserve">Wollongong NSW 2500 </w:t>
      </w:r>
    </w:p>
    <w:p w:rsidR="001D22DA" w:rsidRPr="00477A27" w:rsidRDefault="001D22DA" w:rsidP="001D22DA">
      <w:pPr>
        <w:autoSpaceDE w:val="0"/>
        <w:autoSpaceDN w:val="0"/>
        <w:adjustRightInd w:val="0"/>
        <w:rPr>
          <w:rFonts w:ascii="Myriad Pro Light" w:eastAsia="Calibri" w:hAnsi="Myriad Pro Light"/>
          <w:color w:val="262626"/>
          <w:kern w:val="0"/>
          <w:sz w:val="22"/>
          <w:szCs w:val="22"/>
          <w:lang w:eastAsia="en-US"/>
        </w:rPr>
      </w:pPr>
      <w:r w:rsidRPr="00477A27">
        <w:rPr>
          <w:rFonts w:ascii="Myriad Pro Light" w:eastAsia="Calibri" w:hAnsi="Myriad Pro Light"/>
          <w:color w:val="262626"/>
          <w:kern w:val="0"/>
          <w:sz w:val="22"/>
          <w:szCs w:val="22"/>
          <w:lang w:eastAsia="en-US"/>
        </w:rPr>
        <w:t>T: 1800 024 915 (</w:t>
      </w:r>
      <w:proofErr w:type="spellStart"/>
      <w:r w:rsidRPr="00477A27">
        <w:rPr>
          <w:rFonts w:ascii="Myriad Pro Light" w:eastAsia="Calibri" w:hAnsi="Myriad Pro Light"/>
          <w:color w:val="262626"/>
          <w:kern w:val="0"/>
          <w:sz w:val="22"/>
          <w:szCs w:val="22"/>
          <w:lang w:eastAsia="en-US"/>
        </w:rPr>
        <w:t>freecall</w:t>
      </w:r>
      <w:proofErr w:type="spellEnd"/>
      <w:r w:rsidRPr="00477A27">
        <w:rPr>
          <w:rFonts w:ascii="Myriad Pro Light" w:eastAsia="Calibri" w:hAnsi="Myriad Pro Light"/>
          <w:color w:val="262626"/>
          <w:kern w:val="0"/>
          <w:sz w:val="22"/>
          <w:szCs w:val="22"/>
          <w:lang w:eastAsia="en-US"/>
        </w:rPr>
        <w:t xml:space="preserve">) </w:t>
      </w:r>
    </w:p>
    <w:p w:rsidR="00C11135" w:rsidRPr="005B30E5" w:rsidRDefault="001D22DA" w:rsidP="001D22DA">
      <w:pPr>
        <w:rPr>
          <w:rFonts w:ascii="Myriad Pro Light" w:eastAsia="Calibri" w:hAnsi="Myriad Pro Light"/>
          <w:color w:val="262626"/>
          <w:kern w:val="0"/>
          <w:sz w:val="24"/>
          <w:szCs w:val="24"/>
          <w:lang w:eastAsia="en-US"/>
        </w:rPr>
      </w:pPr>
      <w:r>
        <w:rPr>
          <w:rFonts w:ascii="Myriad Pro Light" w:eastAsia="Calibri" w:hAnsi="Myriad Pro Light"/>
          <w:color w:val="262626"/>
          <w:kern w:val="0"/>
          <w:sz w:val="22"/>
          <w:szCs w:val="22"/>
          <w:lang w:eastAsia="en-US"/>
        </w:rPr>
        <w:t>E: irtfoundation@irt.org.au</w:t>
      </w:r>
    </w:p>
    <w:sectPr w:rsidR="00C11135" w:rsidRPr="005B30E5" w:rsidSect="001D22DA">
      <w:type w:val="continuous"/>
      <w:pgSz w:w="11907" w:h="16840" w:orient="landscape" w:code="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68" w:rsidRDefault="00E15468" w:rsidP="005B30E5">
      <w:r>
        <w:separator/>
      </w:r>
    </w:p>
  </w:endnote>
  <w:endnote w:type="continuationSeparator" w:id="1">
    <w:p w:rsidR="00E15468" w:rsidRDefault="00E15468" w:rsidP="005B3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Dax-Medium">
    <w:panose1 w:val="020005060600000200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8" w:rsidRDefault="00553E2F" w:rsidP="00D128F7">
    <w:pPr>
      <w:pStyle w:val="Footer"/>
      <w:jc w:val="right"/>
    </w:pPr>
    <w:sdt>
      <w:sdtPr>
        <w:id w:val="18713276"/>
        <w:docPartObj>
          <w:docPartGallery w:val="Page Numbers (Bottom of Page)"/>
          <w:docPartUnique/>
        </w:docPartObj>
      </w:sdtPr>
      <w:sdtContent>
        <w:r w:rsidRPr="001D22DA">
          <w:rPr>
            <w:rFonts w:ascii="Myriad Pro Light" w:hAnsi="Myriad Pro Light" w:cs="Arial"/>
          </w:rPr>
          <w:fldChar w:fldCharType="begin"/>
        </w:r>
        <w:r w:rsidR="00E15468" w:rsidRPr="001D22DA">
          <w:rPr>
            <w:rFonts w:ascii="Myriad Pro Light" w:hAnsi="Myriad Pro Light" w:cs="Arial"/>
          </w:rPr>
          <w:instrText xml:space="preserve"> PAGE   \* MERGEFORMAT </w:instrText>
        </w:r>
        <w:r w:rsidRPr="001D22DA">
          <w:rPr>
            <w:rFonts w:ascii="Myriad Pro Light" w:hAnsi="Myriad Pro Light" w:cs="Arial"/>
          </w:rPr>
          <w:fldChar w:fldCharType="separate"/>
        </w:r>
        <w:r w:rsidR="00103E2E">
          <w:rPr>
            <w:rFonts w:ascii="Myriad Pro Light" w:hAnsi="Myriad Pro Light" w:cs="Arial"/>
            <w:noProof/>
          </w:rPr>
          <w:t>4</w:t>
        </w:r>
        <w:r w:rsidRPr="001D22DA">
          <w:rPr>
            <w:rFonts w:ascii="Myriad Pro Light" w:hAnsi="Myriad Pro Light" w:cs="Arial"/>
          </w:rPr>
          <w:fldChar w:fldCharType="end"/>
        </w:r>
      </w:sdtContent>
    </w:sdt>
  </w:p>
  <w:p w:rsidR="00E15468" w:rsidRDefault="00E15468" w:rsidP="00EF1693">
    <w:pPr>
      <w:pStyle w:val="Footer"/>
    </w:pPr>
    <w:r w:rsidRPr="005F0620">
      <w:rPr>
        <w:rFonts w:ascii="Myriad Pro Light" w:hAnsi="Myriad Pro Light"/>
        <w:szCs w:val="24"/>
        <w:lang w:val="en-US"/>
      </w:rPr>
      <w:t xml:space="preserve">IRT Foundation </w:t>
    </w:r>
    <w:r>
      <w:rPr>
        <w:rFonts w:ascii="Myriad Pro Light" w:hAnsi="Myriad Pro Light"/>
        <w:szCs w:val="24"/>
        <w:lang w:val="en-US"/>
      </w:rPr>
      <w:t xml:space="preserve">Research Program </w:t>
    </w:r>
    <w:r w:rsidRPr="005F0620">
      <w:rPr>
        <w:rFonts w:ascii="Myriad Pro Light" w:hAnsi="Myriad Pro Light"/>
        <w:szCs w:val="24"/>
        <w:lang w:val="en-US"/>
      </w:rPr>
      <w:t>–</w:t>
    </w:r>
    <w:r>
      <w:rPr>
        <w:rFonts w:ascii="Myriad Pro Light" w:hAnsi="Myriad Pro Light"/>
        <w:szCs w:val="24"/>
        <w:lang w:val="en-US"/>
      </w:rPr>
      <w:t xml:space="preserve"> Prof </w:t>
    </w:r>
    <w:r w:rsidRPr="005F0620">
      <w:rPr>
        <w:rFonts w:ascii="Myriad Pro Light" w:hAnsi="Myriad Pro Light"/>
        <w:szCs w:val="24"/>
        <w:lang w:val="en-US"/>
      </w:rPr>
      <w:t xml:space="preserve">Trevor </w:t>
    </w:r>
    <w:proofErr w:type="spellStart"/>
    <w:r w:rsidRPr="005F0620">
      <w:rPr>
        <w:rFonts w:ascii="Myriad Pro Light" w:hAnsi="Myriad Pro Light"/>
        <w:szCs w:val="24"/>
        <w:lang w:val="en-US"/>
      </w:rPr>
      <w:t>Parmenter</w:t>
    </w:r>
    <w:proofErr w:type="spellEnd"/>
    <w:r>
      <w:rPr>
        <w:rFonts w:ascii="Myriad Pro Light" w:hAnsi="Myriad Pro Light"/>
        <w:szCs w:val="24"/>
        <w:lang w:val="en-US"/>
      </w:rPr>
      <w:t>:</w:t>
    </w:r>
    <w:r>
      <w:t xml:space="preserve"> </w:t>
    </w:r>
    <w:r w:rsidRPr="002C2DDF">
      <w:rPr>
        <w:rFonts w:ascii="Myriad Pro Light" w:hAnsi="Myriad Pro Light"/>
        <w:szCs w:val="24"/>
        <w:lang w:val="en-US"/>
      </w:rPr>
      <w:t xml:space="preserve">Perspectives of ageing of people with and without </w:t>
    </w:r>
    <w:proofErr w:type="spellStart"/>
    <w:r w:rsidRPr="002C2DDF">
      <w:rPr>
        <w:rFonts w:ascii="Myriad Pro Light" w:hAnsi="Myriad Pro Light"/>
        <w:szCs w:val="24"/>
        <w:lang w:val="en-US"/>
      </w:rPr>
      <w:t>life long</w:t>
    </w:r>
    <w:proofErr w:type="spellEnd"/>
    <w:r w:rsidRPr="002C2DDF">
      <w:rPr>
        <w:rFonts w:ascii="Myriad Pro Light" w:hAnsi="Myriad Pro Light"/>
        <w:szCs w:val="24"/>
        <w:lang w:val="en-US"/>
      </w:rPr>
      <w:t xml:space="preserve"> disabilities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68" w:rsidRDefault="00E15468" w:rsidP="005B30E5">
      <w:r>
        <w:separator/>
      </w:r>
    </w:p>
  </w:footnote>
  <w:footnote w:type="continuationSeparator" w:id="1">
    <w:p w:rsidR="00E15468" w:rsidRDefault="00E15468" w:rsidP="005B3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A05CB"/>
    <w:multiLevelType w:val="hybridMultilevel"/>
    <w:tmpl w:val="19D8F104"/>
    <w:lvl w:ilvl="0" w:tplc="C108C928">
      <w:start w:val="1"/>
      <w:numFmt w:val="upp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bookFoldPrintingSheets w:val="4"/>
  <w:characterSpacingControl w:val="doNotCompress"/>
  <w:footnotePr>
    <w:footnote w:id="0"/>
    <w:footnote w:id="1"/>
  </w:footnotePr>
  <w:endnotePr>
    <w:endnote w:id="0"/>
    <w:endnote w:id="1"/>
  </w:endnotePr>
  <w:compat/>
  <w:rsids>
    <w:rsidRoot w:val="005B30E5"/>
    <w:rsid w:val="00020EFD"/>
    <w:rsid w:val="00086CB8"/>
    <w:rsid w:val="00103E2E"/>
    <w:rsid w:val="00133FD4"/>
    <w:rsid w:val="00163EF0"/>
    <w:rsid w:val="00164DD3"/>
    <w:rsid w:val="00177C16"/>
    <w:rsid w:val="001D22DA"/>
    <w:rsid w:val="00271783"/>
    <w:rsid w:val="00287AC0"/>
    <w:rsid w:val="003A5875"/>
    <w:rsid w:val="00401DBD"/>
    <w:rsid w:val="00472071"/>
    <w:rsid w:val="00477A27"/>
    <w:rsid w:val="00553E2F"/>
    <w:rsid w:val="005B30E5"/>
    <w:rsid w:val="005F0620"/>
    <w:rsid w:val="00656380"/>
    <w:rsid w:val="00674F48"/>
    <w:rsid w:val="007148CC"/>
    <w:rsid w:val="007455A4"/>
    <w:rsid w:val="007C4592"/>
    <w:rsid w:val="007F43DB"/>
    <w:rsid w:val="0084523A"/>
    <w:rsid w:val="009303B8"/>
    <w:rsid w:val="009432D4"/>
    <w:rsid w:val="00975E34"/>
    <w:rsid w:val="009F2CF1"/>
    <w:rsid w:val="00B07FE7"/>
    <w:rsid w:val="00B1119A"/>
    <w:rsid w:val="00BB35F8"/>
    <w:rsid w:val="00C11135"/>
    <w:rsid w:val="00C922D2"/>
    <w:rsid w:val="00D128F7"/>
    <w:rsid w:val="00D15C25"/>
    <w:rsid w:val="00E15468"/>
    <w:rsid w:val="00E21FCD"/>
    <w:rsid w:val="00E407EB"/>
    <w:rsid w:val="00EF1693"/>
    <w:rsid w:val="00F05B17"/>
    <w:rsid w:val="00F2480F"/>
    <w:rsid w:val="00FE45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colormru v:ext="edit" colors="#007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E5"/>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0E5"/>
    <w:pPr>
      <w:tabs>
        <w:tab w:val="center" w:pos="4513"/>
        <w:tab w:val="right" w:pos="9026"/>
      </w:tabs>
    </w:pPr>
  </w:style>
  <w:style w:type="character" w:customStyle="1" w:styleId="HeaderChar">
    <w:name w:val="Header Char"/>
    <w:basedOn w:val="DefaultParagraphFont"/>
    <w:link w:val="Header"/>
    <w:uiPriority w:val="99"/>
    <w:semiHidden/>
    <w:rsid w:val="005B30E5"/>
  </w:style>
  <w:style w:type="paragraph" w:styleId="Footer">
    <w:name w:val="footer"/>
    <w:basedOn w:val="Normal"/>
    <w:link w:val="FooterChar"/>
    <w:uiPriority w:val="99"/>
    <w:unhideWhenUsed/>
    <w:rsid w:val="005B30E5"/>
    <w:pPr>
      <w:tabs>
        <w:tab w:val="center" w:pos="4513"/>
        <w:tab w:val="right" w:pos="9026"/>
      </w:tabs>
    </w:pPr>
  </w:style>
  <w:style w:type="character" w:customStyle="1" w:styleId="FooterChar">
    <w:name w:val="Footer Char"/>
    <w:basedOn w:val="DefaultParagraphFont"/>
    <w:link w:val="Footer"/>
    <w:uiPriority w:val="99"/>
    <w:rsid w:val="005B30E5"/>
  </w:style>
  <w:style w:type="paragraph" w:customStyle="1" w:styleId="Default">
    <w:name w:val="Default"/>
    <w:rsid w:val="005B30E5"/>
    <w:rPr>
      <w:rFonts w:ascii="Arial" w:eastAsia="Times New Roman" w:hAnsi="Arial" w:cs="Arial"/>
      <w:color w:val="000000"/>
      <w:kern w:val="28"/>
      <w:sz w:val="24"/>
      <w:szCs w:val="24"/>
      <w:lang w:eastAsia="en-AU"/>
    </w:rPr>
  </w:style>
  <w:style w:type="paragraph" w:customStyle="1" w:styleId="Body1">
    <w:name w:val="Body 1"/>
    <w:rsid w:val="005B30E5"/>
    <w:pPr>
      <w:spacing w:after="120"/>
    </w:pPr>
    <w:rPr>
      <w:rFonts w:ascii="Arial" w:eastAsia="Times New Roman" w:hAnsi="Arial" w:cs="Arial"/>
      <w:color w:val="000000"/>
      <w:kern w:val="28"/>
      <w:sz w:val="24"/>
      <w:szCs w:val="20"/>
      <w:lang w:eastAsia="en-AU"/>
    </w:rPr>
  </w:style>
  <w:style w:type="paragraph" w:styleId="ListParagraph">
    <w:name w:val="List Paragraph"/>
    <w:basedOn w:val="Normal"/>
    <w:uiPriority w:val="34"/>
    <w:qFormat/>
    <w:rsid w:val="005B30E5"/>
    <w:pPr>
      <w:ind w:left="720"/>
      <w:contextualSpacing/>
    </w:pPr>
  </w:style>
  <w:style w:type="paragraph" w:styleId="NoSpacing">
    <w:name w:val="No Spacing"/>
    <w:uiPriority w:val="1"/>
    <w:qFormat/>
    <w:rsid w:val="005B30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DBA2-C025-43AA-9336-1761198B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IRT</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ndebsieh</dc:creator>
  <cp:lastModifiedBy>ndebsieh</cp:lastModifiedBy>
  <cp:revision>4</cp:revision>
  <cp:lastPrinted>2015-03-03T05:58:00Z</cp:lastPrinted>
  <dcterms:created xsi:type="dcterms:W3CDTF">2015-03-03T05:49:00Z</dcterms:created>
  <dcterms:modified xsi:type="dcterms:W3CDTF">2015-03-03T05:58:00Z</dcterms:modified>
</cp:coreProperties>
</file>